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1E" w:rsidRDefault="00EA311E">
      <w:bookmarkStart w:id="0" w:name="_Hlk535235683"/>
      <w:bookmarkEnd w:id="0"/>
      <w:r>
        <w:rPr>
          <w:rFonts w:ascii="Arial Narrow" w:hAnsi="Arial Narrow"/>
          <w:b/>
          <w:bCs/>
          <w:noProof/>
          <w:sz w:val="20"/>
          <w:szCs w:val="21"/>
        </w:rPr>
        <mc:AlternateContent>
          <mc:Choice Requires="wps">
            <w:drawing>
              <wp:anchor distT="0" distB="0" distL="114300" distR="114300" simplePos="0" relativeHeight="251659264" behindDoc="1" locked="0" layoutInCell="1" allowOverlap="1" wp14:anchorId="1A8E8A9B" wp14:editId="69680AFD">
                <wp:simplePos x="0" y="0"/>
                <wp:positionH relativeFrom="column">
                  <wp:posOffset>-95250</wp:posOffset>
                </wp:positionH>
                <wp:positionV relativeFrom="paragraph">
                  <wp:posOffset>-99695</wp:posOffset>
                </wp:positionV>
                <wp:extent cx="2806700" cy="1028700"/>
                <wp:effectExtent l="34925" t="28575" r="3492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028700"/>
                        </a:xfrm>
                        <a:prstGeom prst="rect">
                          <a:avLst/>
                        </a:prstGeom>
                        <a:solidFill>
                          <a:srgbClr val="FFFFFF"/>
                        </a:solidFill>
                        <a:ln w="57150">
                          <a:solidFill>
                            <a:srgbClr val="006699"/>
                          </a:solidFill>
                          <a:miter lim="800000"/>
                          <a:headEnd/>
                          <a:tailEnd/>
                        </a:ln>
                      </wps:spPr>
                      <wps:txbx>
                        <w:txbxContent>
                          <w:p w:rsidR="00EA311E" w:rsidRDefault="00EA311E" w:rsidP="00EA311E">
                            <w:pPr>
                              <w:ind w:left="-260" w:right="-200"/>
                              <w:jc w:val="center"/>
                              <w:rPr>
                                <w:rFonts w:ascii="Arial Narrow" w:hAnsi="Arial Narrow"/>
                                <w:b/>
                                <w:sz w:val="28"/>
                                <w:szCs w:val="28"/>
                              </w:rPr>
                            </w:pPr>
                            <w:r>
                              <w:rPr>
                                <w:rFonts w:ascii="Arial Narrow" w:hAnsi="Arial Narrow"/>
                                <w:b/>
                                <w:sz w:val="28"/>
                                <w:szCs w:val="28"/>
                              </w:rPr>
                              <w:t>To Report Child Abuse or Neglect</w:t>
                            </w:r>
                          </w:p>
                          <w:p w:rsidR="00EA311E" w:rsidRDefault="00EA311E" w:rsidP="00EA311E">
                            <w:pPr>
                              <w:ind w:left="-260" w:right="-200"/>
                              <w:jc w:val="center"/>
                              <w:rPr>
                                <w:rFonts w:ascii="Arial Narrow" w:hAnsi="Arial Narrow"/>
                                <w:b/>
                                <w:sz w:val="28"/>
                                <w:szCs w:val="28"/>
                              </w:rPr>
                            </w:pPr>
                            <w:r>
                              <w:rPr>
                                <w:rFonts w:ascii="Arial Narrow" w:hAnsi="Arial Narrow"/>
                                <w:b/>
                                <w:sz w:val="28"/>
                                <w:szCs w:val="28"/>
                              </w:rPr>
                              <w:t>Call 1-800-452-1999 or</w:t>
                            </w:r>
                          </w:p>
                          <w:p w:rsidR="00EA311E" w:rsidRDefault="00EA311E" w:rsidP="00EA311E">
                            <w:pPr>
                              <w:ind w:left="-260" w:right="-200"/>
                              <w:jc w:val="center"/>
                              <w:rPr>
                                <w:rFonts w:ascii="Arial Narrow" w:hAnsi="Arial Narrow"/>
                                <w:b/>
                                <w:sz w:val="28"/>
                                <w:szCs w:val="28"/>
                              </w:rPr>
                            </w:pPr>
                            <w:r>
                              <w:rPr>
                                <w:rFonts w:ascii="Arial Narrow" w:hAnsi="Arial Narrow"/>
                                <w:b/>
                                <w:sz w:val="28"/>
                                <w:szCs w:val="28"/>
                              </w:rPr>
                              <w:t xml:space="preserve"> </w:t>
                            </w:r>
                          </w:p>
                          <w:p w:rsidR="00EA311E" w:rsidRDefault="00EA311E" w:rsidP="00EA311E">
                            <w:pPr>
                              <w:pStyle w:val="Heading7"/>
                              <w:ind w:left="-260"/>
                              <w:jc w:val="center"/>
                              <w:rPr>
                                <w:rFonts w:ascii="Arial Narrow" w:hAnsi="Arial Narrow"/>
                                <w:sz w:val="28"/>
                                <w:szCs w:val="28"/>
                              </w:rPr>
                            </w:pPr>
                            <w:r>
                              <w:rPr>
                                <w:rFonts w:ascii="Arial Narrow" w:hAnsi="Arial Narrow"/>
                                <w:sz w:val="28"/>
                                <w:szCs w:val="28"/>
                              </w:rPr>
                              <w:t xml:space="preserve">TTY Users:  Dial 711 (Maine Relay)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8A9B" id="_x0000_t202" coordsize="21600,21600" o:spt="202" path="m,l,21600r21600,l21600,xe">
                <v:stroke joinstyle="miter"/>
                <v:path gradientshapeok="t" o:connecttype="rect"/>
              </v:shapetype>
              <v:shape id="Text Box 30" o:spid="_x0000_s1026" type="#_x0000_t202" style="position:absolute;margin-left:-7.5pt;margin-top:-7.85pt;width:22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TLgIAAFM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" strokecolor="#069" strokeweight="4.5pt">
                <v:textbox>
                  <w:txbxContent>
                    <w:p w:rsidR="00EA311E" w:rsidRDefault="00EA311E" w:rsidP="00EA311E">
                      <w:pPr>
                        <w:ind w:left="-260" w:right="-200"/>
                        <w:jc w:val="center"/>
                        <w:rPr>
                          <w:rFonts w:ascii="Arial Narrow" w:hAnsi="Arial Narrow"/>
                          <w:b/>
                          <w:sz w:val="28"/>
                          <w:szCs w:val="28"/>
                        </w:rPr>
                      </w:pPr>
                      <w:r>
                        <w:rPr>
                          <w:rFonts w:ascii="Arial Narrow" w:hAnsi="Arial Narrow"/>
                          <w:b/>
                          <w:sz w:val="28"/>
                          <w:szCs w:val="28"/>
                        </w:rPr>
                        <w:t>To Report Child Abuse or Neglect</w:t>
                      </w:r>
                    </w:p>
                    <w:p w:rsidR="00EA311E" w:rsidRDefault="00EA311E" w:rsidP="00EA311E">
                      <w:pPr>
                        <w:ind w:left="-260" w:right="-200"/>
                        <w:jc w:val="center"/>
                        <w:rPr>
                          <w:rFonts w:ascii="Arial Narrow" w:hAnsi="Arial Narrow"/>
                          <w:b/>
                          <w:sz w:val="28"/>
                          <w:szCs w:val="28"/>
                        </w:rPr>
                      </w:pPr>
                      <w:r>
                        <w:rPr>
                          <w:rFonts w:ascii="Arial Narrow" w:hAnsi="Arial Narrow"/>
                          <w:b/>
                          <w:sz w:val="28"/>
                          <w:szCs w:val="28"/>
                        </w:rPr>
                        <w:t>Call 1-800-452-1999 or</w:t>
                      </w:r>
                    </w:p>
                    <w:p w:rsidR="00EA311E" w:rsidRDefault="00EA311E" w:rsidP="00EA311E">
                      <w:pPr>
                        <w:ind w:left="-260" w:right="-200"/>
                        <w:jc w:val="center"/>
                        <w:rPr>
                          <w:rFonts w:ascii="Arial Narrow" w:hAnsi="Arial Narrow"/>
                          <w:b/>
                          <w:sz w:val="28"/>
                          <w:szCs w:val="28"/>
                        </w:rPr>
                      </w:pPr>
                      <w:r>
                        <w:rPr>
                          <w:rFonts w:ascii="Arial Narrow" w:hAnsi="Arial Narrow"/>
                          <w:b/>
                          <w:sz w:val="28"/>
                          <w:szCs w:val="28"/>
                        </w:rPr>
                        <w:t xml:space="preserve"> </w:t>
                      </w:r>
                    </w:p>
                    <w:p w:rsidR="00EA311E" w:rsidRDefault="00EA311E" w:rsidP="00EA311E">
                      <w:pPr>
                        <w:pStyle w:val="Heading7"/>
                        <w:ind w:left="-260"/>
                        <w:jc w:val="center"/>
                        <w:rPr>
                          <w:rFonts w:ascii="Arial Narrow" w:hAnsi="Arial Narrow"/>
                          <w:sz w:val="28"/>
                          <w:szCs w:val="28"/>
                        </w:rPr>
                      </w:pPr>
                      <w:r>
                        <w:rPr>
                          <w:rFonts w:ascii="Arial Narrow" w:hAnsi="Arial Narrow"/>
                          <w:sz w:val="28"/>
                          <w:szCs w:val="28"/>
                        </w:rPr>
                        <w:t xml:space="preserve">TTY Users:  Dial 711 (Maine Relay)   </w:t>
                      </w:r>
                    </w:p>
                  </w:txbxContent>
                </v:textbox>
              </v:shape>
            </w:pict>
          </mc:Fallback>
        </mc:AlternateContent>
      </w:r>
    </w:p>
    <w:p w:rsidR="00EA311E" w:rsidRDefault="00EA311E"/>
    <w:p w:rsidR="00EA311E" w:rsidRDefault="00EA311E"/>
    <w:p w:rsidR="00EA311E" w:rsidRDefault="00EA311E"/>
    <w:p w:rsidR="00EA311E" w:rsidRDefault="00EA311E"/>
    <w:p w:rsidR="00EA311E" w:rsidRDefault="00EA311E"/>
    <w:p w:rsidR="00EA311E" w:rsidRDefault="00EA311E"/>
    <w:p w:rsidR="00EA311E" w:rsidRDefault="00EA311E" w:rsidP="00EA311E">
      <w:pPr>
        <w:ind w:left="-260" w:right="-200"/>
        <w:rPr>
          <w:rFonts w:ascii="Arial Narrow" w:hAnsi="Arial Narrow"/>
          <w:b/>
          <w:bCs/>
          <w:sz w:val="21"/>
          <w:szCs w:val="21"/>
        </w:rPr>
      </w:pPr>
      <w:r>
        <w:rPr>
          <w:rFonts w:ascii="Arial Narrow" w:hAnsi="Arial Narrow"/>
          <w:b/>
          <w:bCs/>
          <w:sz w:val="21"/>
          <w:szCs w:val="21"/>
        </w:rPr>
        <w:t>What are my child’s rights?</w:t>
      </w:r>
    </w:p>
    <w:p w:rsidR="00EA311E" w:rsidRDefault="00EA311E" w:rsidP="00EA311E">
      <w:pPr>
        <w:ind w:left="-260"/>
        <w:rPr>
          <w:rFonts w:ascii="Arial Narrow" w:hAnsi="Arial Narrow"/>
          <w:sz w:val="21"/>
          <w:szCs w:val="21"/>
        </w:rPr>
      </w:pPr>
      <w:r w:rsidRPr="000F4B81">
        <w:rPr>
          <w:noProof/>
          <w:color w:val="0000FF"/>
          <w:sz w:val="20"/>
        </w:rPr>
        <w:drawing>
          <wp:anchor distT="0" distB="0" distL="114300" distR="114300" simplePos="0" relativeHeight="251661312" behindDoc="0" locked="0" layoutInCell="1" allowOverlap="1" wp14:anchorId="577A6BF8" wp14:editId="0E8CDDB1">
            <wp:simplePos x="0" y="0"/>
            <wp:positionH relativeFrom="column">
              <wp:posOffset>-173990</wp:posOffset>
            </wp:positionH>
            <wp:positionV relativeFrom="paragraph">
              <wp:posOffset>-1905</wp:posOffset>
            </wp:positionV>
            <wp:extent cx="2800350" cy="190500"/>
            <wp:effectExtent l="0" t="0" r="0" b="0"/>
            <wp:wrapNone/>
            <wp:docPr id="29" name="Picture 2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11E" w:rsidRDefault="00EA311E" w:rsidP="00EA311E">
      <w:pPr>
        <w:ind w:left="-260" w:right="-200"/>
        <w:jc w:val="both"/>
        <w:rPr>
          <w:rFonts w:ascii="Arial Narrow" w:hAnsi="Arial Narrow"/>
          <w:sz w:val="21"/>
          <w:szCs w:val="21"/>
        </w:rPr>
      </w:pPr>
      <w:r>
        <w:rPr>
          <w:rFonts w:ascii="Arial Narrow" w:hAnsi="Arial Narrow"/>
          <w:sz w:val="21"/>
          <w:szCs w:val="21"/>
        </w:rPr>
        <w:t>All children have the need and right to be nurtured and live safely in their homes. They have the right to:</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S</w:t>
      </w:r>
      <w:r w:rsidR="00EA311E">
        <w:rPr>
          <w:rFonts w:ascii="Arial Narrow" w:hAnsi="Arial Narrow"/>
          <w:sz w:val="21"/>
          <w:szCs w:val="21"/>
        </w:rPr>
        <w:t>afety and supervision.</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F</w:t>
      </w:r>
      <w:r w:rsidR="00EA311E">
        <w:rPr>
          <w:rFonts w:ascii="Arial Narrow" w:hAnsi="Arial Narrow"/>
          <w:sz w:val="21"/>
          <w:szCs w:val="21"/>
        </w:rPr>
        <w:t>ood, clothing, and shelter.</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P</w:t>
      </w:r>
      <w:r w:rsidR="00EA311E">
        <w:rPr>
          <w:rFonts w:ascii="Arial Narrow" w:hAnsi="Arial Narrow"/>
          <w:sz w:val="21"/>
          <w:szCs w:val="21"/>
        </w:rPr>
        <w:t>rotection from physical, sexual, and emotional abuse or neglect.</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D</w:t>
      </w:r>
      <w:r w:rsidR="00EA311E">
        <w:rPr>
          <w:rFonts w:ascii="Arial Narrow" w:hAnsi="Arial Narrow"/>
          <w:sz w:val="21"/>
          <w:szCs w:val="21"/>
        </w:rPr>
        <w:t>iagnosis and treatment of medical and emotional conditions.</w:t>
      </w:r>
    </w:p>
    <w:p w:rsidR="00EA311E" w:rsidRDefault="00EA311E" w:rsidP="00EA311E">
      <w:pPr>
        <w:rPr>
          <w:rFonts w:ascii="Arial Narrow" w:hAnsi="Arial Narrow"/>
          <w:sz w:val="21"/>
          <w:szCs w:val="21"/>
        </w:rPr>
      </w:pPr>
    </w:p>
    <w:p w:rsidR="00EA311E" w:rsidRDefault="00EA311E" w:rsidP="00EA311E">
      <w:pPr>
        <w:ind w:left="-260" w:right="-200"/>
        <w:jc w:val="both"/>
        <w:rPr>
          <w:rFonts w:ascii="Arial Narrow" w:hAnsi="Arial Narrow"/>
          <w:sz w:val="21"/>
          <w:szCs w:val="21"/>
        </w:rPr>
      </w:pPr>
      <w:r>
        <w:rPr>
          <w:rFonts w:ascii="Arial Narrow" w:hAnsi="Arial Narrow"/>
          <w:sz w:val="21"/>
          <w:szCs w:val="21"/>
        </w:rPr>
        <w:t>Children who are the subject of a court order related to child protection have additional rights. These rights include:</w:t>
      </w:r>
    </w:p>
    <w:p w:rsidR="00EA311E" w:rsidRDefault="00EA311E" w:rsidP="00EA311E">
      <w:pPr>
        <w:pStyle w:val="Achievement"/>
        <w:tabs>
          <w:tab w:val="clear" w:pos="360"/>
          <w:tab w:val="num" w:pos="260"/>
        </w:tabs>
        <w:rPr>
          <w:rFonts w:ascii="Arial Narrow" w:hAnsi="Arial Narrow"/>
          <w:sz w:val="21"/>
          <w:szCs w:val="21"/>
        </w:rPr>
      </w:pPr>
      <w:r>
        <w:rPr>
          <w:rFonts w:ascii="Arial Narrow" w:hAnsi="Arial Narrow"/>
          <w:sz w:val="21"/>
          <w:szCs w:val="21"/>
        </w:rPr>
        <w:t>To visit or be visited by parents and/or brothers and sisters, if the child is in foster care and if the visits are in the child’s best interest.</w:t>
      </w:r>
    </w:p>
    <w:p w:rsidR="00EA311E" w:rsidRDefault="00EA311E" w:rsidP="00EA311E">
      <w:pPr>
        <w:pStyle w:val="Achievement"/>
        <w:tabs>
          <w:tab w:val="clear" w:pos="360"/>
          <w:tab w:val="num" w:pos="260"/>
        </w:tabs>
        <w:rPr>
          <w:rFonts w:ascii="Arial Narrow" w:hAnsi="Arial Narrow"/>
          <w:sz w:val="21"/>
          <w:szCs w:val="21"/>
        </w:rPr>
      </w:pPr>
      <w:r>
        <w:rPr>
          <w:rFonts w:ascii="Arial Narrow" w:hAnsi="Arial Narrow"/>
          <w:sz w:val="21"/>
          <w:szCs w:val="21"/>
        </w:rPr>
        <w:t xml:space="preserve">To have a person called a </w:t>
      </w:r>
      <w:r>
        <w:rPr>
          <w:rFonts w:ascii="Arial Narrow" w:hAnsi="Arial Narrow"/>
          <w:i/>
          <w:iCs/>
          <w:sz w:val="21"/>
          <w:szCs w:val="21"/>
        </w:rPr>
        <w:t>guardian ad litem</w:t>
      </w:r>
      <w:r>
        <w:rPr>
          <w:rFonts w:ascii="Arial Narrow" w:hAnsi="Arial Narrow"/>
          <w:sz w:val="21"/>
          <w:szCs w:val="21"/>
        </w:rPr>
        <w:t xml:space="preserve"> appointed by the court to look after the child’s best interest.</w:t>
      </w:r>
    </w:p>
    <w:p w:rsidR="00DB3BB5" w:rsidRDefault="00DB3BB5"/>
    <w:p w:rsidR="00EA311E" w:rsidRDefault="00EA311E" w:rsidP="00EA311E">
      <w:pPr>
        <w:ind w:left="-260" w:right="-460"/>
        <w:rPr>
          <w:rFonts w:ascii="Arial Narrow" w:hAnsi="Arial Narrow"/>
          <w:b/>
          <w:bCs/>
          <w:sz w:val="21"/>
          <w:szCs w:val="21"/>
        </w:rPr>
      </w:pPr>
      <w:r>
        <w:rPr>
          <w:rFonts w:ascii="Arial Narrow" w:hAnsi="Arial Narrow"/>
          <w:b/>
          <w:bCs/>
          <w:sz w:val="21"/>
          <w:szCs w:val="21"/>
        </w:rPr>
        <w:t>What are my rights?</w:t>
      </w:r>
    </w:p>
    <w:p w:rsidR="00EA311E" w:rsidRDefault="00EA311E" w:rsidP="00EA311E">
      <w:pPr>
        <w:ind w:left="-260" w:right="-460"/>
        <w:rPr>
          <w:rFonts w:ascii="Arial Narrow" w:hAnsi="Arial Narrow"/>
          <w:sz w:val="21"/>
          <w:szCs w:val="21"/>
        </w:rPr>
      </w:pPr>
      <w:r>
        <w:rPr>
          <w:rFonts w:ascii="Arial Narrow" w:hAnsi="Arial Narrow"/>
          <w:noProof/>
          <w:color w:val="006699"/>
          <w:sz w:val="21"/>
          <w:szCs w:val="21"/>
        </w:rPr>
        <w:drawing>
          <wp:inline distT="0" distB="0" distL="0" distR="0" wp14:anchorId="4D21858C" wp14:editId="1A0D392F">
            <wp:extent cx="2714625" cy="190500"/>
            <wp:effectExtent l="0" t="0" r="0" b="0"/>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rsidR="00A14F84" w:rsidRDefault="00EA311E" w:rsidP="00EA311E">
      <w:pPr>
        <w:ind w:left="-260" w:right="-200"/>
        <w:jc w:val="both"/>
        <w:rPr>
          <w:rFonts w:ascii="Arial Narrow" w:hAnsi="Arial Narrow"/>
          <w:sz w:val="21"/>
          <w:szCs w:val="21"/>
        </w:rPr>
      </w:pPr>
      <w:r>
        <w:rPr>
          <w:rFonts w:ascii="Arial Narrow" w:hAnsi="Arial Narrow"/>
          <w:sz w:val="21"/>
          <w:szCs w:val="21"/>
        </w:rPr>
        <w:t>If you are a parent or caregiver in a chil</w:t>
      </w:r>
      <w:r w:rsidR="00A14F84">
        <w:rPr>
          <w:rFonts w:ascii="Arial Narrow" w:hAnsi="Arial Narrow"/>
          <w:sz w:val="21"/>
          <w:szCs w:val="21"/>
        </w:rPr>
        <w:t>d protect-</w:t>
      </w:r>
    </w:p>
    <w:p w:rsidR="00EA311E" w:rsidRPr="00413D54" w:rsidRDefault="006B456F" w:rsidP="00EA311E">
      <w:pPr>
        <w:ind w:left="-260" w:right="-200"/>
        <w:jc w:val="both"/>
        <w:rPr>
          <w:rFonts w:ascii="Arial Narrow" w:hAnsi="Arial Narrow"/>
          <w:color w:val="FF0000"/>
          <w:sz w:val="21"/>
          <w:szCs w:val="21"/>
        </w:rPr>
      </w:pPr>
      <w:r>
        <w:rPr>
          <w:rFonts w:ascii="Arial Narrow" w:hAnsi="Arial Narrow"/>
          <w:sz w:val="21"/>
          <w:szCs w:val="21"/>
        </w:rPr>
        <w:t>tion investigation</w:t>
      </w:r>
      <w:r w:rsidR="00EA311E">
        <w:rPr>
          <w:rFonts w:ascii="Arial Narrow" w:hAnsi="Arial Narrow"/>
          <w:sz w:val="21"/>
          <w:szCs w:val="21"/>
        </w:rPr>
        <w:t>, you have the right to know:</w:t>
      </w:r>
      <w:r w:rsidR="00413D54">
        <w:rPr>
          <w:rFonts w:ascii="Arial Narrow" w:hAnsi="Arial Narrow"/>
          <w:color w:val="FF0000"/>
          <w:sz w:val="21"/>
          <w:szCs w:val="21"/>
        </w:rPr>
        <w:t xml:space="preserve"> </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T</w:t>
      </w:r>
      <w:r w:rsidR="00EA311E">
        <w:rPr>
          <w:rFonts w:ascii="Arial Narrow" w:hAnsi="Arial Narrow"/>
          <w:sz w:val="21"/>
          <w:szCs w:val="21"/>
        </w:rPr>
        <w:t>he nature of the reported child abuse or neglect.</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H</w:t>
      </w:r>
      <w:r w:rsidR="006B456F">
        <w:rPr>
          <w:rFonts w:ascii="Arial Narrow" w:hAnsi="Arial Narrow"/>
          <w:sz w:val="21"/>
          <w:szCs w:val="21"/>
        </w:rPr>
        <w:t>ow the investigation</w:t>
      </w:r>
      <w:r w:rsidR="00EA311E">
        <w:rPr>
          <w:rFonts w:ascii="Arial Narrow" w:hAnsi="Arial Narrow"/>
          <w:sz w:val="21"/>
          <w:szCs w:val="21"/>
        </w:rPr>
        <w:t xml:space="preserve"> will be done and how long it will take.</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T</w:t>
      </w:r>
      <w:r w:rsidR="00EA311E">
        <w:rPr>
          <w:rFonts w:ascii="Arial Narrow" w:hAnsi="Arial Narrow"/>
          <w:sz w:val="21"/>
          <w:szCs w:val="21"/>
        </w:rPr>
        <w:t>he suspected harm or risk of harm to the child.</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W</w:t>
      </w:r>
      <w:r w:rsidR="0098523C">
        <w:rPr>
          <w:rFonts w:ascii="Arial Narrow" w:hAnsi="Arial Narrow"/>
          <w:sz w:val="21"/>
          <w:szCs w:val="21"/>
        </w:rPr>
        <w:t>hat the case</w:t>
      </w:r>
      <w:r w:rsidR="00EA311E">
        <w:rPr>
          <w:rFonts w:ascii="Arial Narrow" w:hAnsi="Arial Narrow"/>
          <w:sz w:val="21"/>
          <w:szCs w:val="21"/>
        </w:rPr>
        <w:t>worker has found regarding the reported child abuse or neglect.</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W</w:t>
      </w:r>
      <w:r w:rsidR="00EA311E">
        <w:rPr>
          <w:rFonts w:ascii="Arial Narrow" w:hAnsi="Arial Narrow"/>
          <w:sz w:val="21"/>
          <w:szCs w:val="21"/>
        </w:rPr>
        <w:t>hat could ha</w:t>
      </w:r>
      <w:r w:rsidR="006B456F">
        <w:rPr>
          <w:rFonts w:ascii="Arial Narrow" w:hAnsi="Arial Narrow"/>
          <w:sz w:val="21"/>
          <w:szCs w:val="21"/>
        </w:rPr>
        <w:t>ppen as result of the investigation</w:t>
      </w:r>
      <w:r w:rsidR="00EA311E">
        <w:rPr>
          <w:rFonts w:ascii="Arial Narrow" w:hAnsi="Arial Narrow"/>
          <w:sz w:val="21"/>
          <w:szCs w:val="21"/>
        </w:rPr>
        <w:t>.</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W</w:t>
      </w:r>
      <w:r w:rsidR="00EA311E">
        <w:rPr>
          <w:rFonts w:ascii="Arial Narrow" w:hAnsi="Arial Narrow"/>
          <w:sz w:val="21"/>
          <w:szCs w:val="21"/>
        </w:rPr>
        <w:t>hat action Child Protective Services may take, if any.</w:t>
      </w:r>
    </w:p>
    <w:p w:rsidR="00EA311E" w:rsidRDefault="008A48AE" w:rsidP="00EA311E">
      <w:pPr>
        <w:pStyle w:val="Achievement"/>
        <w:tabs>
          <w:tab w:val="clear" w:pos="360"/>
          <w:tab w:val="num" w:pos="260"/>
        </w:tabs>
        <w:rPr>
          <w:rFonts w:ascii="Arial Narrow" w:hAnsi="Arial Narrow"/>
          <w:sz w:val="21"/>
          <w:szCs w:val="21"/>
        </w:rPr>
      </w:pPr>
      <w:r>
        <w:rPr>
          <w:rFonts w:ascii="Arial Narrow" w:hAnsi="Arial Narrow"/>
          <w:sz w:val="21"/>
          <w:szCs w:val="21"/>
        </w:rPr>
        <w:t>T</w:t>
      </w:r>
      <w:r w:rsidR="00EA311E">
        <w:rPr>
          <w:rFonts w:ascii="Arial Narrow" w:hAnsi="Arial Narrow"/>
          <w:sz w:val="21"/>
          <w:szCs w:val="21"/>
        </w:rPr>
        <w:t>hat the Indian Child Welfare Act may apply to you or your child, if you or your child has Native American heritage.</w:t>
      </w:r>
    </w:p>
    <w:p w:rsidR="00EA311E" w:rsidRDefault="00EA311E" w:rsidP="00EA311E">
      <w:pPr>
        <w:ind w:left="-130" w:right="-460"/>
        <w:jc w:val="both"/>
        <w:rPr>
          <w:rFonts w:ascii="Arial Narrow" w:hAnsi="Arial Narrow"/>
          <w:sz w:val="21"/>
          <w:szCs w:val="21"/>
        </w:rPr>
      </w:pPr>
      <w:r>
        <w:rPr>
          <w:rFonts w:ascii="Arial Narrow" w:hAnsi="Arial Narrow"/>
          <w:sz w:val="21"/>
          <w:szCs w:val="21"/>
        </w:rPr>
        <w:t xml:space="preserve">Additional rights of parents and caregivers: </w:t>
      </w:r>
    </w:p>
    <w:p w:rsidR="008A48AE" w:rsidRDefault="008A48AE" w:rsidP="00EA311E">
      <w:pPr>
        <w:pStyle w:val="Achievement"/>
        <w:tabs>
          <w:tab w:val="clear" w:pos="360"/>
          <w:tab w:val="num" w:pos="260"/>
        </w:tabs>
        <w:jc w:val="both"/>
        <w:rPr>
          <w:rFonts w:ascii="Arial Narrow" w:hAnsi="Arial Narrow"/>
          <w:sz w:val="21"/>
          <w:szCs w:val="21"/>
        </w:rPr>
      </w:pPr>
      <w:r w:rsidRPr="008A48AE">
        <w:rPr>
          <w:rFonts w:ascii="Arial Narrow" w:hAnsi="Arial Narrow"/>
          <w:sz w:val="21"/>
          <w:szCs w:val="21"/>
        </w:rPr>
        <w:t>T</w:t>
      </w:r>
      <w:r>
        <w:rPr>
          <w:rFonts w:ascii="Arial Narrow" w:hAnsi="Arial Narrow"/>
          <w:sz w:val="21"/>
          <w:szCs w:val="21"/>
        </w:rPr>
        <w:t>o review y</w:t>
      </w:r>
      <w:r w:rsidR="006B456F">
        <w:rPr>
          <w:rFonts w:ascii="Arial Narrow" w:hAnsi="Arial Narrow"/>
          <w:sz w:val="21"/>
          <w:szCs w:val="21"/>
        </w:rPr>
        <w:t>our record within law and policy</w:t>
      </w:r>
      <w:r>
        <w:rPr>
          <w:rFonts w:ascii="Arial Narrow" w:hAnsi="Arial Narrow"/>
          <w:sz w:val="21"/>
          <w:szCs w:val="21"/>
        </w:rPr>
        <w:t>.</w:t>
      </w:r>
    </w:p>
    <w:p w:rsidR="00EA311E" w:rsidRPr="008A48AE" w:rsidRDefault="008A48AE" w:rsidP="00EA311E">
      <w:pPr>
        <w:pStyle w:val="Achievement"/>
        <w:tabs>
          <w:tab w:val="clear" w:pos="360"/>
          <w:tab w:val="num" w:pos="260"/>
        </w:tabs>
        <w:jc w:val="both"/>
        <w:rPr>
          <w:rFonts w:ascii="Arial Narrow" w:hAnsi="Arial Narrow"/>
          <w:sz w:val="21"/>
          <w:szCs w:val="21"/>
        </w:rPr>
      </w:pPr>
      <w:r w:rsidRPr="008A48AE">
        <w:rPr>
          <w:rFonts w:ascii="Arial Narrow" w:hAnsi="Arial Narrow"/>
          <w:sz w:val="21"/>
          <w:szCs w:val="21"/>
        </w:rPr>
        <w:t>T</w:t>
      </w:r>
      <w:r w:rsidR="00EA311E" w:rsidRPr="008A48AE">
        <w:rPr>
          <w:rFonts w:ascii="Arial Narrow" w:hAnsi="Arial Narrow"/>
          <w:sz w:val="21"/>
          <w:szCs w:val="21"/>
        </w:rPr>
        <w:t xml:space="preserve">o add a statement to your record, to review any response by our staff and, to review and comment on the response. </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have relatives given priority consideration as temporary caregivers.</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request an in-house review of your care, treatment, and service plan.</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have your cultural background and heritage respected.</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express and practice your religious and spiritual beliefs.</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request this information in your native language or in Braille, or to request an interpreter in your native language or in American Sign Language.</w:t>
      </w:r>
    </w:p>
    <w:p w:rsidR="00EA311E" w:rsidRDefault="008A48AE" w:rsidP="00EA311E">
      <w:pPr>
        <w:pStyle w:val="Achievement"/>
        <w:tabs>
          <w:tab w:val="clear" w:pos="360"/>
          <w:tab w:val="num" w:pos="260"/>
        </w:tabs>
        <w:jc w:val="both"/>
        <w:rPr>
          <w:rFonts w:ascii="Arial Narrow" w:hAnsi="Arial Narrow"/>
          <w:sz w:val="21"/>
        </w:rPr>
      </w:pPr>
      <w:r>
        <w:rPr>
          <w:rFonts w:ascii="Arial Narrow" w:hAnsi="Arial Narrow"/>
          <w:sz w:val="21"/>
        </w:rPr>
        <w:t>T</w:t>
      </w:r>
      <w:r w:rsidR="00EA311E">
        <w:rPr>
          <w:rFonts w:ascii="Arial Narrow" w:hAnsi="Arial Narrow"/>
          <w:sz w:val="21"/>
        </w:rPr>
        <w:t>o receive communication assistance if you have special needs and have difficulty making your service needs known, including help with reading and writing.</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rPr>
        <w:t>To</w:t>
      </w:r>
      <w:r w:rsidR="00EA311E">
        <w:rPr>
          <w:rFonts w:ascii="Arial Narrow" w:hAnsi="Arial Narrow"/>
          <w:sz w:val="21"/>
        </w:rPr>
        <w:t xml:space="preserve"> refuse any service, treatment, or medications, unless mandated by law or court order, and to be informed about the consequences of such refusal.</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rPr>
        <w:t>T</w:t>
      </w:r>
      <w:r w:rsidR="00EA311E">
        <w:rPr>
          <w:rFonts w:ascii="Arial Narrow" w:hAnsi="Arial Narrow"/>
          <w:sz w:val="21"/>
        </w:rPr>
        <w:t>o be informed prior to your sharing confidential or private information, about unusual circumstances when the agency may be legally or ethically required to release such information.</w:t>
      </w:r>
    </w:p>
    <w:p w:rsidR="00EA311E" w:rsidRDefault="00EA311E" w:rsidP="00EA311E">
      <w:pPr>
        <w:ind w:left="-260" w:right="-460"/>
        <w:rPr>
          <w:rFonts w:ascii="Arial Narrow" w:hAnsi="Arial Narrow"/>
          <w:sz w:val="21"/>
          <w:szCs w:val="21"/>
        </w:rPr>
      </w:pPr>
    </w:p>
    <w:p w:rsidR="00EA311E" w:rsidRDefault="00EA311E" w:rsidP="00EA311E">
      <w:pPr>
        <w:ind w:left="-260" w:right="-460"/>
        <w:rPr>
          <w:rFonts w:ascii="Arial Narrow" w:hAnsi="Arial Narrow"/>
          <w:sz w:val="21"/>
          <w:szCs w:val="21"/>
        </w:rPr>
      </w:pPr>
      <w:r>
        <w:rPr>
          <w:rFonts w:ascii="Arial Narrow" w:hAnsi="Arial Narrow"/>
          <w:sz w:val="21"/>
          <w:szCs w:val="21"/>
        </w:rPr>
        <w:t>We ask that you, as a parent or caregiver:</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P</w:t>
      </w:r>
      <w:r w:rsidR="00EA311E">
        <w:rPr>
          <w:rFonts w:ascii="Arial Narrow" w:hAnsi="Arial Narrow"/>
          <w:sz w:val="21"/>
          <w:szCs w:val="21"/>
        </w:rPr>
        <w:t>rovide relevant, accurate, t</w:t>
      </w:r>
      <w:r w:rsidR="006B456F">
        <w:rPr>
          <w:rFonts w:ascii="Arial Narrow" w:hAnsi="Arial Narrow"/>
          <w:sz w:val="21"/>
          <w:szCs w:val="21"/>
        </w:rPr>
        <w:t>imely information to the case worker</w:t>
      </w:r>
      <w:r w:rsidR="00EA311E">
        <w:rPr>
          <w:rFonts w:ascii="Arial Narrow" w:hAnsi="Arial Narrow"/>
          <w:sz w:val="21"/>
          <w:szCs w:val="21"/>
        </w:rPr>
        <w:t xml:space="preserve"> to help connect you with appropriate services.</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P</w:t>
      </w:r>
      <w:r w:rsidR="00EA311E">
        <w:rPr>
          <w:rFonts w:ascii="Arial Narrow" w:hAnsi="Arial Narrow"/>
          <w:sz w:val="21"/>
          <w:szCs w:val="21"/>
        </w:rPr>
        <w:t>articipate in all service decisions.</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G</w:t>
      </w:r>
      <w:r w:rsidR="00EA311E">
        <w:rPr>
          <w:rFonts w:ascii="Arial Narrow" w:hAnsi="Arial Narrow"/>
          <w:sz w:val="21"/>
          <w:szCs w:val="21"/>
        </w:rPr>
        <w:t>ive informed consent to help expedite your assessment.</w:t>
      </w:r>
      <w:r w:rsidR="000F7616">
        <w:rPr>
          <w:rFonts w:ascii="Arial Narrow" w:hAnsi="Arial Narrow"/>
          <w:sz w:val="21"/>
          <w:szCs w:val="21"/>
        </w:rPr>
        <w:t xml:space="preserve"> </w:t>
      </w:r>
      <w:r w:rsidR="00413D54">
        <w:rPr>
          <w:rFonts w:ascii="Arial Narrow" w:hAnsi="Arial Narrow"/>
          <w:color w:val="FF0000"/>
          <w:sz w:val="21"/>
          <w:szCs w:val="21"/>
        </w:rPr>
        <w:t xml:space="preserve">  </w:t>
      </w:r>
    </w:p>
    <w:p w:rsidR="00EA311E" w:rsidRDefault="00EA311E" w:rsidP="00EA311E">
      <w:pPr>
        <w:pStyle w:val="Achievement"/>
        <w:numPr>
          <w:ilvl w:val="0"/>
          <w:numId w:val="0"/>
        </w:numPr>
        <w:jc w:val="both"/>
        <w:rPr>
          <w:rFonts w:ascii="Arial Narrow" w:hAnsi="Arial Narrow"/>
          <w:sz w:val="21"/>
          <w:szCs w:val="21"/>
        </w:rPr>
      </w:pPr>
    </w:p>
    <w:p w:rsidR="00EA311E" w:rsidRDefault="00EA311E" w:rsidP="00EA311E">
      <w:pPr>
        <w:ind w:left="-260" w:right="-460"/>
        <w:jc w:val="both"/>
        <w:rPr>
          <w:rFonts w:ascii="Arial Narrow" w:hAnsi="Arial Narrow"/>
          <w:sz w:val="21"/>
          <w:szCs w:val="21"/>
        </w:rPr>
      </w:pPr>
      <w:r>
        <w:rPr>
          <w:rFonts w:ascii="Arial Narrow" w:hAnsi="Arial Narrow"/>
          <w:sz w:val="21"/>
          <w:szCs w:val="21"/>
        </w:rPr>
        <w:t xml:space="preserve">When Child Protective Services seeks custody of a </w:t>
      </w:r>
    </w:p>
    <w:p w:rsidR="00EA311E" w:rsidRDefault="00EA311E" w:rsidP="00EA311E">
      <w:pPr>
        <w:ind w:left="-260" w:right="-460"/>
        <w:jc w:val="both"/>
        <w:rPr>
          <w:rFonts w:ascii="Arial Narrow" w:hAnsi="Arial Narrow"/>
          <w:sz w:val="21"/>
          <w:szCs w:val="21"/>
        </w:rPr>
      </w:pPr>
      <w:r>
        <w:rPr>
          <w:rFonts w:ascii="Arial Narrow" w:hAnsi="Arial Narrow"/>
          <w:sz w:val="21"/>
          <w:szCs w:val="21"/>
        </w:rPr>
        <w:t>child through court action, parents have the right to:</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H</w:t>
      </w:r>
      <w:r w:rsidR="00EA311E">
        <w:rPr>
          <w:rFonts w:ascii="Arial Narrow" w:hAnsi="Arial Narrow"/>
          <w:sz w:val="21"/>
          <w:szCs w:val="21"/>
        </w:rPr>
        <w:t>ave an attorney represent them in court.</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Information</w:t>
      </w:r>
      <w:r w:rsidR="00EA311E">
        <w:rPr>
          <w:rFonts w:ascii="Arial Narrow" w:hAnsi="Arial Narrow"/>
          <w:sz w:val="21"/>
          <w:szCs w:val="21"/>
        </w:rPr>
        <w:t xml:space="preserve"> about any legal action involving their child.</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B</w:t>
      </w:r>
      <w:r w:rsidR="00EA311E">
        <w:rPr>
          <w:rFonts w:ascii="Arial Narrow" w:hAnsi="Arial Narrow"/>
          <w:sz w:val="21"/>
          <w:szCs w:val="21"/>
        </w:rPr>
        <w:t>e offered services for the problems of child abuse and neglect.</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H</w:t>
      </w:r>
      <w:r w:rsidR="00EA311E">
        <w:rPr>
          <w:rFonts w:ascii="Arial Narrow" w:hAnsi="Arial Narrow"/>
          <w:sz w:val="21"/>
          <w:szCs w:val="21"/>
        </w:rPr>
        <w:t xml:space="preserve">ave a </w:t>
      </w:r>
      <w:r w:rsidR="000F7616">
        <w:rPr>
          <w:rFonts w:ascii="Arial Narrow" w:hAnsi="Arial Narrow"/>
          <w:sz w:val="21"/>
          <w:szCs w:val="21"/>
        </w:rPr>
        <w:t>clear, written plan for services to help stop</w:t>
      </w:r>
      <w:r w:rsidR="00EA311E">
        <w:rPr>
          <w:rFonts w:ascii="Arial Narrow" w:hAnsi="Arial Narrow"/>
          <w:sz w:val="21"/>
          <w:szCs w:val="21"/>
        </w:rPr>
        <w:t xml:space="preserve"> the abuse and neglect.</w:t>
      </w:r>
    </w:p>
    <w:p w:rsidR="00EA311E" w:rsidRDefault="008A48AE" w:rsidP="00EA311E">
      <w:pPr>
        <w:pStyle w:val="Achievement"/>
        <w:tabs>
          <w:tab w:val="clear" w:pos="360"/>
          <w:tab w:val="num" w:pos="260"/>
        </w:tabs>
        <w:jc w:val="both"/>
        <w:rPr>
          <w:rFonts w:ascii="Arial Narrow" w:hAnsi="Arial Narrow"/>
          <w:sz w:val="21"/>
          <w:szCs w:val="21"/>
        </w:rPr>
      </w:pPr>
      <w:r>
        <w:rPr>
          <w:rFonts w:ascii="Arial Narrow" w:hAnsi="Arial Narrow"/>
          <w:sz w:val="21"/>
          <w:szCs w:val="21"/>
        </w:rPr>
        <w:t>V</w:t>
      </w:r>
      <w:r w:rsidR="00EA311E">
        <w:rPr>
          <w:rFonts w:ascii="Arial Narrow" w:hAnsi="Arial Narrow"/>
          <w:sz w:val="21"/>
          <w:szCs w:val="21"/>
        </w:rPr>
        <w:t>isit with their child as long as the visits are in the child’s best interest.</w:t>
      </w:r>
    </w:p>
    <w:p w:rsidR="00EA311E" w:rsidRPr="00EA311E" w:rsidRDefault="00EA311E" w:rsidP="00EA311E">
      <w:pPr>
        <w:ind w:left="-260" w:right="-460"/>
        <w:rPr>
          <w:rFonts w:ascii="Arial Narrow" w:hAnsi="Arial Narrow"/>
          <w:b/>
          <w:bCs/>
          <w:sz w:val="21"/>
          <w:szCs w:val="21"/>
        </w:rPr>
      </w:pPr>
      <w:r w:rsidRPr="00EA311E">
        <w:rPr>
          <w:rFonts w:ascii="Arial Narrow" w:hAnsi="Arial Narrow"/>
          <w:b/>
          <w:bCs/>
          <w:sz w:val="21"/>
          <w:szCs w:val="21"/>
        </w:rPr>
        <w:t>Concerns</w:t>
      </w:r>
      <w:r>
        <w:t xml:space="preserve">, </w:t>
      </w:r>
      <w:r w:rsidRPr="00EA311E">
        <w:rPr>
          <w:rFonts w:ascii="Arial Narrow" w:hAnsi="Arial Narrow"/>
          <w:b/>
          <w:bCs/>
          <w:sz w:val="21"/>
          <w:szCs w:val="21"/>
        </w:rPr>
        <w:t xml:space="preserve">Issues, Need More Information – </w:t>
      </w:r>
    </w:p>
    <w:p w:rsidR="00EA311E" w:rsidRPr="00EA311E" w:rsidRDefault="00EA311E" w:rsidP="00EA311E">
      <w:pPr>
        <w:ind w:left="-260" w:right="-460"/>
        <w:rPr>
          <w:rFonts w:ascii="Arial Narrow" w:hAnsi="Arial Narrow"/>
          <w:b/>
          <w:bCs/>
          <w:sz w:val="21"/>
          <w:szCs w:val="21"/>
        </w:rPr>
      </w:pPr>
      <w:r w:rsidRPr="00EA311E">
        <w:rPr>
          <w:rFonts w:ascii="Arial Narrow" w:hAnsi="Arial Narrow"/>
          <w:b/>
          <w:bCs/>
          <w:sz w:val="21"/>
          <w:szCs w:val="21"/>
        </w:rPr>
        <w:t>Who Can I Talk With?</w:t>
      </w:r>
    </w:p>
    <w:p w:rsidR="00EA311E" w:rsidRDefault="00EA311E" w:rsidP="00EA311E">
      <w:pPr>
        <w:ind w:left="-260"/>
        <w:rPr>
          <w:rFonts w:ascii="Arial Narrow" w:hAnsi="Arial Narrow"/>
          <w:sz w:val="21"/>
          <w:szCs w:val="21"/>
        </w:rPr>
      </w:pPr>
      <w:r>
        <w:rPr>
          <w:rFonts w:ascii="Arial Narrow" w:hAnsi="Arial Narrow"/>
          <w:noProof/>
          <w:color w:val="006699"/>
          <w:sz w:val="21"/>
          <w:szCs w:val="21"/>
        </w:rPr>
        <w:drawing>
          <wp:inline distT="0" distB="0" distL="0" distR="0" wp14:anchorId="08577414" wp14:editId="1E0CD8FE">
            <wp:extent cx="2867025" cy="190500"/>
            <wp:effectExtent l="0" t="0" r="0" b="0"/>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90500"/>
                    </a:xfrm>
                    <a:prstGeom prst="rect">
                      <a:avLst/>
                    </a:prstGeom>
                    <a:noFill/>
                    <a:ln>
                      <a:noFill/>
                    </a:ln>
                  </pic:spPr>
                </pic:pic>
              </a:graphicData>
            </a:graphic>
          </wp:inline>
        </w:drawing>
      </w:r>
    </w:p>
    <w:p w:rsidR="00EA311E" w:rsidRDefault="006B456F" w:rsidP="00EA311E">
      <w:pPr>
        <w:ind w:left="-260" w:right="-590"/>
        <w:rPr>
          <w:rFonts w:ascii="Arial Narrow" w:hAnsi="Arial Narrow"/>
          <w:sz w:val="21"/>
          <w:szCs w:val="21"/>
        </w:rPr>
      </w:pPr>
      <w:r>
        <w:rPr>
          <w:rFonts w:ascii="Arial Narrow" w:hAnsi="Arial Narrow"/>
          <w:sz w:val="21"/>
          <w:szCs w:val="21"/>
        </w:rPr>
        <w:t>Case</w:t>
      </w:r>
      <w:r w:rsidR="00EA311E">
        <w:rPr>
          <w:rFonts w:ascii="Arial Narrow" w:hAnsi="Arial Narrow"/>
          <w:sz w:val="21"/>
          <w:szCs w:val="21"/>
        </w:rPr>
        <w:t>worker’s name _____________________________</w:t>
      </w:r>
    </w:p>
    <w:p w:rsidR="00EA311E" w:rsidRDefault="00EA311E" w:rsidP="00EA311E">
      <w:pPr>
        <w:ind w:left="-260"/>
        <w:rPr>
          <w:rFonts w:ascii="Arial Narrow" w:hAnsi="Arial Narrow"/>
          <w:sz w:val="18"/>
          <w:szCs w:val="18"/>
        </w:rPr>
      </w:pPr>
    </w:p>
    <w:p w:rsidR="00EA311E" w:rsidRDefault="006B456F" w:rsidP="00EA311E">
      <w:pPr>
        <w:tabs>
          <w:tab w:val="left" w:pos="4290"/>
        </w:tabs>
        <w:ind w:left="-260" w:right="-460"/>
        <w:rPr>
          <w:rFonts w:ascii="Arial Narrow" w:hAnsi="Arial Narrow"/>
          <w:sz w:val="21"/>
          <w:szCs w:val="21"/>
          <w:u w:val="single"/>
        </w:rPr>
      </w:pPr>
      <w:r>
        <w:rPr>
          <w:rFonts w:ascii="Arial Narrow" w:hAnsi="Arial Narrow"/>
          <w:sz w:val="21"/>
          <w:szCs w:val="21"/>
        </w:rPr>
        <w:t>Case</w:t>
      </w:r>
      <w:r w:rsidR="00EA311E">
        <w:rPr>
          <w:rFonts w:ascii="Arial Narrow" w:hAnsi="Arial Narrow"/>
          <w:sz w:val="21"/>
          <w:szCs w:val="21"/>
        </w:rPr>
        <w:t>worker’s phone number ______________________</w:t>
      </w:r>
      <w:r w:rsidR="00EA311E">
        <w:rPr>
          <w:rFonts w:ascii="Arial Narrow" w:hAnsi="Arial Narrow"/>
          <w:sz w:val="21"/>
          <w:szCs w:val="21"/>
        </w:rPr>
        <w:tab/>
      </w:r>
    </w:p>
    <w:p w:rsidR="00EA311E" w:rsidRDefault="00EA311E" w:rsidP="00EA311E">
      <w:pPr>
        <w:tabs>
          <w:tab w:val="left" w:pos="-130"/>
          <w:tab w:val="left" w:pos="4160"/>
        </w:tabs>
        <w:ind w:left="-260" w:right="-330"/>
        <w:rPr>
          <w:rFonts w:ascii="Arial Narrow" w:hAnsi="Arial Narrow"/>
          <w:sz w:val="18"/>
          <w:szCs w:val="18"/>
          <w:u w:val="single"/>
        </w:rPr>
      </w:pPr>
    </w:p>
    <w:p w:rsidR="00EA311E" w:rsidRDefault="006B456F" w:rsidP="00EA311E">
      <w:pPr>
        <w:tabs>
          <w:tab w:val="left" w:pos="4290"/>
        </w:tabs>
        <w:ind w:left="-260" w:right="-460"/>
        <w:rPr>
          <w:rFonts w:ascii="Arial Narrow" w:hAnsi="Arial Narrow"/>
          <w:sz w:val="21"/>
          <w:szCs w:val="21"/>
          <w:u w:val="single"/>
        </w:rPr>
      </w:pPr>
      <w:r>
        <w:rPr>
          <w:rFonts w:ascii="Arial Narrow" w:hAnsi="Arial Narrow"/>
          <w:sz w:val="21"/>
          <w:szCs w:val="21"/>
        </w:rPr>
        <w:t>Case</w:t>
      </w:r>
      <w:r w:rsidR="00EA311E">
        <w:rPr>
          <w:rFonts w:ascii="Arial Narrow" w:hAnsi="Arial Narrow"/>
          <w:sz w:val="21"/>
          <w:szCs w:val="21"/>
        </w:rPr>
        <w:t>worker’s supervisor _________________________</w:t>
      </w:r>
      <w:r w:rsidR="00EA311E">
        <w:rPr>
          <w:rFonts w:ascii="Arial Narrow" w:hAnsi="Arial Narrow"/>
          <w:sz w:val="21"/>
          <w:szCs w:val="21"/>
        </w:rPr>
        <w:tab/>
      </w:r>
    </w:p>
    <w:p w:rsidR="00EA311E" w:rsidRDefault="00EA311E" w:rsidP="00EA311E">
      <w:pPr>
        <w:ind w:left="-260"/>
        <w:rPr>
          <w:rFonts w:ascii="Arial Narrow" w:hAnsi="Arial Narrow"/>
          <w:sz w:val="18"/>
          <w:szCs w:val="18"/>
        </w:rPr>
      </w:pPr>
    </w:p>
    <w:p w:rsidR="00EA311E" w:rsidRDefault="00EA311E" w:rsidP="00EA311E">
      <w:pPr>
        <w:tabs>
          <w:tab w:val="left" w:pos="4290"/>
        </w:tabs>
        <w:ind w:left="-260" w:right="-460"/>
        <w:rPr>
          <w:rFonts w:ascii="Arial Narrow" w:hAnsi="Arial Narrow"/>
          <w:sz w:val="21"/>
          <w:szCs w:val="21"/>
          <w:u w:val="single"/>
        </w:rPr>
      </w:pPr>
      <w:r>
        <w:rPr>
          <w:rFonts w:ascii="Arial Narrow" w:hAnsi="Arial Narrow"/>
          <w:sz w:val="21"/>
          <w:szCs w:val="21"/>
        </w:rPr>
        <w:t>Supervisor’s phone number ________________________</w:t>
      </w:r>
      <w:r>
        <w:rPr>
          <w:rFonts w:ascii="Arial Narrow" w:hAnsi="Arial Narrow"/>
          <w:sz w:val="21"/>
          <w:szCs w:val="21"/>
        </w:rPr>
        <w:tab/>
      </w:r>
    </w:p>
    <w:p w:rsidR="00EA311E" w:rsidRDefault="00EA311E" w:rsidP="00EA311E">
      <w:pPr>
        <w:ind w:left="-260"/>
        <w:rPr>
          <w:rFonts w:ascii="Arial Narrow" w:hAnsi="Arial Narrow"/>
          <w:sz w:val="18"/>
          <w:szCs w:val="18"/>
        </w:rPr>
      </w:pPr>
    </w:p>
    <w:p w:rsidR="00EA311E" w:rsidRDefault="00EA311E" w:rsidP="00FD6551">
      <w:pPr>
        <w:ind w:left="-260"/>
        <w:jc w:val="both"/>
        <w:rPr>
          <w:rFonts w:ascii="Arial Narrow" w:hAnsi="Arial Narrow"/>
          <w:sz w:val="21"/>
          <w:szCs w:val="21"/>
        </w:rPr>
      </w:pPr>
      <w:r>
        <w:rPr>
          <w:rFonts w:ascii="Arial Narrow" w:hAnsi="Arial Narrow"/>
          <w:sz w:val="21"/>
          <w:szCs w:val="21"/>
        </w:rPr>
        <w:t>The Child Welfare Program Administrator where I live is:</w:t>
      </w:r>
    </w:p>
    <w:p w:rsidR="00EA311E" w:rsidRDefault="00EA311E" w:rsidP="00EA311E">
      <w:pPr>
        <w:ind w:left="-260" w:right="-330"/>
        <w:jc w:val="both"/>
        <w:rPr>
          <w:sz w:val="21"/>
          <w:szCs w:val="21"/>
        </w:rPr>
      </w:pPr>
      <w:bookmarkStart w:id="1" w:name="_Hlk932641"/>
      <w:r>
        <w:rPr>
          <w:rFonts w:ascii="Arial Narrow" w:hAnsi="Arial Narrow"/>
          <w:sz w:val="21"/>
          <w:szCs w:val="21"/>
        </w:rPr>
        <w:t xml:space="preserve">With this pamphlet you should get a copy of the </w:t>
      </w:r>
      <w:r>
        <w:rPr>
          <w:rFonts w:ascii="Arial Narrow" w:hAnsi="Arial Narrow"/>
          <w:i/>
          <w:sz w:val="21"/>
          <w:szCs w:val="21"/>
        </w:rPr>
        <w:t>Child Welfare Services Practice Model</w:t>
      </w:r>
      <w:r w:rsidR="0098523C">
        <w:rPr>
          <w:rFonts w:ascii="Arial Narrow" w:hAnsi="Arial Narrow"/>
          <w:sz w:val="21"/>
          <w:szCs w:val="21"/>
        </w:rPr>
        <w:t>, which guides your caseworker</w:t>
      </w:r>
      <w:r>
        <w:rPr>
          <w:rFonts w:ascii="Arial Narrow" w:hAnsi="Arial Narrow"/>
          <w:sz w:val="21"/>
          <w:szCs w:val="21"/>
        </w:rPr>
        <w:t>’s actions with children and their families.</w:t>
      </w:r>
    </w:p>
    <w:p w:rsidR="00EA311E" w:rsidRDefault="00EA311E" w:rsidP="00EA311E">
      <w:pPr>
        <w:ind w:right="-460"/>
        <w:jc w:val="both"/>
        <w:rPr>
          <w:sz w:val="21"/>
          <w:szCs w:val="21"/>
        </w:rPr>
      </w:pPr>
    </w:p>
    <w:p w:rsidR="00EA311E" w:rsidRDefault="00EA311E" w:rsidP="00EA311E">
      <w:pPr>
        <w:ind w:left="-260" w:right="-330"/>
        <w:jc w:val="both"/>
        <w:rPr>
          <w:rFonts w:ascii="Arial Narrow" w:hAnsi="Arial Narrow"/>
          <w:sz w:val="21"/>
          <w:szCs w:val="21"/>
        </w:rPr>
      </w:pPr>
      <w:r>
        <w:rPr>
          <w:rFonts w:ascii="Arial Narrow" w:hAnsi="Arial Narrow"/>
          <w:sz w:val="21"/>
          <w:szCs w:val="21"/>
        </w:rPr>
        <w:t>You also should get a copy o</w:t>
      </w:r>
      <w:r>
        <w:rPr>
          <w:rFonts w:ascii="Arial Narrow" w:hAnsi="Arial Narrow"/>
          <w:iCs/>
          <w:sz w:val="21"/>
          <w:szCs w:val="21"/>
        </w:rPr>
        <w:t>f</w:t>
      </w:r>
      <w:r>
        <w:rPr>
          <w:rFonts w:ascii="Arial Narrow" w:hAnsi="Arial Narrow"/>
          <w:i/>
          <w:iCs/>
          <w:sz w:val="21"/>
          <w:szCs w:val="21"/>
        </w:rPr>
        <w:t xml:space="preserve"> The Child Welfare Ombudsman Program</w:t>
      </w:r>
      <w:r>
        <w:rPr>
          <w:rFonts w:ascii="Arial Narrow" w:hAnsi="Arial Narrow"/>
          <w:sz w:val="21"/>
          <w:szCs w:val="21"/>
        </w:rPr>
        <w:t>. The Ombudsman Program provides a trained person to look into complaints when you have not been able to resolve an issue with Child Protective Services/Department of Health &amp; Human Services. The Ombudsman Program is independent of Child Protective Services/Department of Health &amp; Human Services.</w:t>
      </w:r>
    </w:p>
    <w:bookmarkEnd w:id="1"/>
    <w:p w:rsidR="00EA311E" w:rsidRDefault="00EA311E" w:rsidP="00EA311E">
      <w:pPr>
        <w:jc w:val="both"/>
        <w:rPr>
          <w:rFonts w:ascii="Arial Narrow" w:hAnsi="Arial Narrow"/>
          <w:sz w:val="18"/>
          <w:szCs w:val="18"/>
        </w:rPr>
      </w:pPr>
    </w:p>
    <w:p w:rsidR="00EA311E" w:rsidRDefault="00EA311E" w:rsidP="00EA311E">
      <w:pPr>
        <w:ind w:left="-260" w:right="-330"/>
        <w:jc w:val="both"/>
        <w:rPr>
          <w:rFonts w:ascii="Arial Narrow" w:hAnsi="Arial Narrow"/>
          <w:sz w:val="21"/>
          <w:szCs w:val="21"/>
        </w:rPr>
      </w:pPr>
      <w:r>
        <w:rPr>
          <w:rFonts w:ascii="Arial Narrow" w:hAnsi="Arial Narrow"/>
          <w:sz w:val="21"/>
          <w:szCs w:val="21"/>
        </w:rPr>
        <w:t>If you do not get a copy of the Ombudsman p</w:t>
      </w:r>
      <w:r w:rsidR="0098523C">
        <w:rPr>
          <w:rFonts w:ascii="Arial Narrow" w:hAnsi="Arial Narrow"/>
          <w:sz w:val="21"/>
          <w:szCs w:val="21"/>
        </w:rPr>
        <w:t>amphlet, please ask your case</w:t>
      </w:r>
      <w:r>
        <w:rPr>
          <w:rFonts w:ascii="Arial Narrow" w:hAnsi="Arial Narrow"/>
          <w:sz w:val="21"/>
          <w:szCs w:val="21"/>
        </w:rPr>
        <w:t xml:space="preserve">worker for one, or call (207)-624-7900 and ask for one to be mailed to you. Or, you can find information about the Ombudsman Program under the Concerns or Complaints heading on our website. </w:t>
      </w:r>
    </w:p>
    <w:p w:rsidR="00EA311E" w:rsidRDefault="00EA311E" w:rsidP="00EA311E">
      <w:pPr>
        <w:ind w:left="-260" w:right="-460"/>
        <w:rPr>
          <w:rFonts w:ascii="Arial Narrow" w:hAnsi="Arial Narrow"/>
          <w:sz w:val="18"/>
          <w:szCs w:val="18"/>
        </w:rPr>
      </w:pPr>
    </w:p>
    <w:p w:rsidR="00EA311E" w:rsidRPr="006333C3" w:rsidRDefault="00EA311E" w:rsidP="00EA311E">
      <w:pPr>
        <w:jc w:val="center"/>
        <w:rPr>
          <w:b/>
          <w:bCs/>
          <w:sz w:val="14"/>
          <w:szCs w:val="14"/>
        </w:rPr>
      </w:pPr>
      <w:r w:rsidRPr="006333C3">
        <w:rPr>
          <w:b/>
          <w:bCs/>
          <w:sz w:val="14"/>
          <w:szCs w:val="14"/>
        </w:rPr>
        <w:t>DHHS</w:t>
      </w:r>
    </w:p>
    <w:p w:rsidR="00EA311E" w:rsidRPr="006333C3" w:rsidRDefault="00EA311E" w:rsidP="00EA311E">
      <w:pPr>
        <w:jc w:val="center"/>
        <w:rPr>
          <w:b/>
          <w:bCs/>
          <w:sz w:val="14"/>
          <w:szCs w:val="14"/>
        </w:rPr>
      </w:pPr>
      <w:r w:rsidRPr="006333C3">
        <w:rPr>
          <w:b/>
          <w:bCs/>
          <w:sz w:val="14"/>
          <w:szCs w:val="14"/>
        </w:rPr>
        <w:t>Non-Discrimination Notice</w:t>
      </w:r>
    </w:p>
    <w:p w:rsidR="00EA311E" w:rsidRPr="006333C3" w:rsidRDefault="00EA311E" w:rsidP="00EA311E">
      <w:pPr>
        <w:jc w:val="center"/>
        <w:rPr>
          <w:b/>
          <w:bCs/>
          <w:sz w:val="14"/>
          <w:szCs w:val="14"/>
        </w:rPr>
      </w:pPr>
    </w:p>
    <w:p w:rsidR="00EA311E" w:rsidRDefault="00EA311E" w:rsidP="00EA311E">
      <w:pPr>
        <w:ind w:left="-270"/>
        <w:jc w:val="both"/>
        <w:rPr>
          <w:sz w:val="14"/>
          <w:szCs w:val="14"/>
        </w:rPr>
      </w:pPr>
      <w:r w:rsidRPr="006333C3">
        <w:rPr>
          <w:sz w:val="14"/>
          <w:szCs w:val="14"/>
        </w:rPr>
        <w:t xml:space="preserve">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w:t>
      </w:r>
      <w:r w:rsidRPr="006333C3">
        <w:rPr>
          <w:rFonts w:cs="Arial"/>
          <w:bCs/>
          <w:sz w:val="14"/>
          <w:szCs w:val="14"/>
        </w:rPr>
        <w:t>TTY users call Maine relay 711</w:t>
      </w:r>
      <w:r w:rsidRPr="006333C3">
        <w:rPr>
          <w:sz w:val="14"/>
          <w:szCs w:val="14"/>
        </w:rPr>
        <w:t>.  Individuals who need auxiliary aids for effective communication in program and services of DHHS are invited to make their needs and preferences known to the ADA Compliance/EEO Coordinators.  This notice is available in alternate formats, upon request.</w:t>
      </w:r>
    </w:p>
    <w:p w:rsidR="00EA311E" w:rsidRDefault="00EA311E" w:rsidP="00EA311E">
      <w:pPr>
        <w:ind w:left="-270"/>
        <w:jc w:val="both"/>
        <w:rPr>
          <w:sz w:val="14"/>
          <w:szCs w:val="14"/>
        </w:rPr>
      </w:pPr>
    </w:p>
    <w:p w:rsidR="00EA311E" w:rsidRDefault="00EA311E" w:rsidP="00EA311E">
      <w:pPr>
        <w:ind w:left="-270"/>
        <w:jc w:val="both"/>
        <w:rPr>
          <w:sz w:val="14"/>
          <w:szCs w:val="14"/>
        </w:rPr>
      </w:pPr>
    </w:p>
    <w:p w:rsidR="00EA311E" w:rsidRDefault="00EA311E" w:rsidP="007E2F0E">
      <w:pPr>
        <w:pStyle w:val="Heading1"/>
        <w:spacing w:before="0"/>
        <w:ind w:left="-260" w:right="-468"/>
        <w:jc w:val="center"/>
        <w:rPr>
          <w:rFonts w:ascii="Maiandra GD" w:hAnsi="Maiandra GD"/>
          <w:b/>
          <w:bCs/>
          <w:smallCaps/>
          <w:color w:val="0000FF"/>
          <w:spacing w:val="20"/>
          <w:sz w:val="44"/>
          <w:szCs w:val="44"/>
        </w:rPr>
      </w:pPr>
      <w:r w:rsidRPr="00F568B3">
        <w:rPr>
          <w:rFonts w:ascii="Maiandra GD" w:hAnsi="Maiandra GD"/>
          <w:b/>
          <w:bCs/>
          <w:smallCaps/>
          <w:color w:val="0000FF"/>
          <w:spacing w:val="20"/>
          <w:sz w:val="44"/>
          <w:szCs w:val="44"/>
        </w:rPr>
        <w:t xml:space="preserve">Maine Cares </w:t>
      </w:r>
    </w:p>
    <w:p w:rsidR="00EA311E" w:rsidRDefault="00EA311E" w:rsidP="007E2F0E">
      <w:pPr>
        <w:pStyle w:val="Heading1"/>
        <w:spacing w:before="0"/>
        <w:ind w:left="-260" w:right="-468"/>
        <w:jc w:val="center"/>
        <w:rPr>
          <w:rFonts w:ascii="Maiandra GD" w:hAnsi="Maiandra GD"/>
          <w:b/>
          <w:bCs/>
          <w:smallCaps/>
          <w:color w:val="0000FF"/>
          <w:spacing w:val="20"/>
          <w:sz w:val="44"/>
          <w:szCs w:val="44"/>
        </w:rPr>
      </w:pPr>
      <w:r w:rsidRPr="00F568B3">
        <w:rPr>
          <w:rFonts w:ascii="Maiandra GD" w:hAnsi="Maiandra GD"/>
          <w:b/>
          <w:bCs/>
          <w:smallCaps/>
          <w:color w:val="0000FF"/>
          <w:spacing w:val="20"/>
          <w:sz w:val="44"/>
          <w:szCs w:val="44"/>
        </w:rPr>
        <w:t>About Children</w:t>
      </w:r>
      <w:r>
        <w:rPr>
          <w:rFonts w:ascii="Maiandra GD" w:hAnsi="Maiandra GD"/>
          <w:b/>
          <w:bCs/>
          <w:smallCaps/>
          <w:color w:val="0000FF"/>
          <w:spacing w:val="20"/>
          <w:sz w:val="44"/>
          <w:szCs w:val="44"/>
        </w:rPr>
        <w:t xml:space="preserve"> </w:t>
      </w:r>
    </w:p>
    <w:p w:rsidR="00EA311E" w:rsidRDefault="00EA311E" w:rsidP="007E2F0E">
      <w:pPr>
        <w:pStyle w:val="Heading1"/>
        <w:spacing w:before="0"/>
        <w:ind w:left="-260" w:right="-468"/>
        <w:jc w:val="center"/>
        <w:rPr>
          <w:rFonts w:ascii="Maiandra GD" w:hAnsi="Maiandra GD"/>
          <w:b/>
          <w:bCs/>
          <w:smallCaps/>
          <w:color w:val="0000FF"/>
          <w:spacing w:val="20"/>
          <w:sz w:val="44"/>
          <w:szCs w:val="44"/>
        </w:rPr>
      </w:pPr>
      <w:r w:rsidRPr="00F568B3">
        <w:rPr>
          <w:rFonts w:ascii="Maiandra GD" w:hAnsi="Maiandra GD"/>
          <w:b/>
          <w:bCs/>
          <w:smallCaps/>
          <w:color w:val="0000FF"/>
          <w:spacing w:val="20"/>
          <w:sz w:val="44"/>
          <w:szCs w:val="44"/>
        </w:rPr>
        <w:t>And</w:t>
      </w:r>
      <w:r>
        <w:rPr>
          <w:rFonts w:ascii="Maiandra GD" w:hAnsi="Maiandra GD"/>
          <w:b/>
          <w:bCs/>
          <w:smallCaps/>
          <w:color w:val="0000FF"/>
          <w:spacing w:val="20"/>
          <w:sz w:val="44"/>
          <w:szCs w:val="44"/>
        </w:rPr>
        <w:t xml:space="preserve"> </w:t>
      </w:r>
    </w:p>
    <w:p w:rsidR="00EA311E" w:rsidRPr="00F568B3" w:rsidRDefault="00EA311E" w:rsidP="007E2F0E">
      <w:pPr>
        <w:pStyle w:val="Heading1"/>
        <w:spacing w:before="0"/>
        <w:ind w:left="-260" w:right="-468"/>
        <w:jc w:val="center"/>
        <w:rPr>
          <w:rFonts w:ascii="Maiandra GD" w:hAnsi="Maiandra GD"/>
          <w:b/>
          <w:bCs/>
          <w:smallCaps/>
          <w:color w:val="0000FF"/>
          <w:spacing w:val="20"/>
          <w:sz w:val="44"/>
        </w:rPr>
      </w:pPr>
      <w:r w:rsidRPr="00F568B3">
        <w:rPr>
          <w:rFonts w:ascii="Maiandra GD" w:hAnsi="Maiandra GD"/>
          <w:b/>
          <w:bCs/>
          <w:smallCaps/>
          <w:color w:val="0000FF"/>
          <w:spacing w:val="20"/>
          <w:sz w:val="44"/>
        </w:rPr>
        <w:t>Their Families</w:t>
      </w:r>
    </w:p>
    <w:p w:rsidR="00EA311E" w:rsidRDefault="00EA311E" w:rsidP="007E2F0E">
      <w:pPr>
        <w:ind w:left="-270" w:right="-468"/>
        <w:jc w:val="both"/>
        <w:rPr>
          <w:sz w:val="14"/>
          <w:szCs w:val="14"/>
        </w:rPr>
      </w:pPr>
    </w:p>
    <w:p w:rsidR="00A14F84" w:rsidRDefault="00A14F84" w:rsidP="007E2F0E">
      <w:pPr>
        <w:ind w:left="-270" w:right="-468"/>
        <w:jc w:val="center"/>
        <w:rPr>
          <w:sz w:val="14"/>
          <w:szCs w:val="14"/>
        </w:rPr>
      </w:pPr>
      <w:r>
        <w:rPr>
          <w:noProof/>
          <w:sz w:val="14"/>
          <w:szCs w:val="14"/>
        </w:rPr>
        <w:drawing>
          <wp:inline distT="0" distB="0" distL="0" distR="0" wp14:anchorId="6DED44D0" wp14:editId="4275D6C6">
            <wp:extent cx="2308464" cy="339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14_13-22-49.png"/>
                    <pic:cNvPicPr/>
                  </pic:nvPicPr>
                  <pic:blipFill>
                    <a:blip r:embed="rId6">
                      <a:extLst>
                        <a:ext uri="{28A0092B-C50C-407E-A947-70E740481C1C}">
                          <a14:useLocalDpi xmlns:a14="http://schemas.microsoft.com/office/drawing/2010/main" val="0"/>
                        </a:ext>
                      </a:extLst>
                    </a:blip>
                    <a:stretch>
                      <a:fillRect/>
                    </a:stretch>
                  </pic:blipFill>
                  <pic:spPr>
                    <a:xfrm>
                      <a:off x="0" y="0"/>
                      <a:ext cx="2312430" cy="3396726"/>
                    </a:xfrm>
                    <a:prstGeom prst="rect">
                      <a:avLst/>
                    </a:prstGeom>
                  </pic:spPr>
                </pic:pic>
              </a:graphicData>
            </a:graphic>
          </wp:inline>
        </w:drawing>
      </w:r>
    </w:p>
    <w:p w:rsidR="00A14F84" w:rsidRDefault="00A14F84" w:rsidP="007E2F0E">
      <w:pPr>
        <w:ind w:left="-270" w:right="-468"/>
        <w:jc w:val="center"/>
        <w:rPr>
          <w:sz w:val="14"/>
          <w:szCs w:val="14"/>
        </w:rPr>
      </w:pPr>
    </w:p>
    <w:p w:rsidR="00A14F84" w:rsidRPr="000F4B81" w:rsidRDefault="00363260" w:rsidP="007E2F0E">
      <w:pPr>
        <w:pStyle w:val="Heading1"/>
        <w:spacing w:before="0"/>
        <w:ind w:right="-468"/>
        <w:jc w:val="center"/>
        <w:rPr>
          <w:rFonts w:ascii="Maiandra GD" w:hAnsi="Maiandra GD"/>
          <w:b/>
          <w:bCs/>
          <w:smallCaps/>
          <w:color w:val="0000FF"/>
          <w:spacing w:val="20"/>
          <w:szCs w:val="40"/>
        </w:rPr>
      </w:pPr>
      <w:r>
        <w:rPr>
          <w:rFonts w:ascii="Maiandra GD" w:hAnsi="Maiandra GD"/>
          <w:b/>
          <w:bCs/>
          <w:smallCaps/>
          <w:color w:val="0000FF"/>
          <w:spacing w:val="20"/>
          <w:szCs w:val="40"/>
        </w:rPr>
        <w:t xml:space="preserve">A </w:t>
      </w:r>
      <w:r w:rsidR="00A14F84" w:rsidRPr="000F4B81">
        <w:rPr>
          <w:rFonts w:ascii="Maiandra GD" w:hAnsi="Maiandra GD"/>
          <w:b/>
          <w:bCs/>
          <w:smallCaps/>
          <w:color w:val="0000FF"/>
          <w:spacing w:val="20"/>
          <w:szCs w:val="40"/>
        </w:rPr>
        <w:t>Guide To Child</w:t>
      </w:r>
    </w:p>
    <w:p w:rsidR="00A14F84" w:rsidRPr="00F568B3" w:rsidRDefault="00A14F84" w:rsidP="007E2F0E">
      <w:pPr>
        <w:pStyle w:val="Heading1"/>
        <w:spacing w:before="0" w:after="240"/>
        <w:ind w:right="-468"/>
        <w:jc w:val="center"/>
        <w:rPr>
          <w:rFonts w:ascii="Maiandra GD" w:hAnsi="Maiandra GD"/>
          <w:b/>
          <w:bCs/>
          <w:smallCaps/>
          <w:color w:val="0000FF"/>
          <w:spacing w:val="20"/>
          <w:sz w:val="44"/>
        </w:rPr>
      </w:pPr>
      <w:r w:rsidRPr="000F4B81">
        <w:rPr>
          <w:rFonts w:ascii="Maiandra GD" w:hAnsi="Maiandra GD"/>
          <w:b/>
          <w:bCs/>
          <w:smallCaps/>
          <w:color w:val="0000FF"/>
          <w:spacing w:val="20"/>
          <w:szCs w:val="40"/>
        </w:rPr>
        <w:t>Protective Services</w:t>
      </w:r>
    </w:p>
    <w:p w:rsidR="00A14F84" w:rsidRPr="006333C3" w:rsidRDefault="00363260" w:rsidP="007E2F0E">
      <w:pPr>
        <w:ind w:left="-270" w:right="-468"/>
        <w:jc w:val="center"/>
        <w:rPr>
          <w:sz w:val="14"/>
          <w:szCs w:val="14"/>
        </w:rPr>
      </w:pPr>
      <w:r>
        <w:rPr>
          <w:noProof/>
        </w:rPr>
        <w:drawing>
          <wp:inline distT="0" distB="0" distL="0" distR="0" wp14:anchorId="3DBD4378" wp14:editId="4873ECE0">
            <wp:extent cx="838200" cy="838200"/>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363260" w:rsidRDefault="0030040D" w:rsidP="00363260">
      <w:pPr>
        <w:ind w:left="-260" w:right="-70"/>
        <w:jc w:val="both"/>
        <w:rPr>
          <w:rFonts w:ascii="Arial Narrow" w:hAnsi="Arial Narrow"/>
          <w:sz w:val="21"/>
          <w:szCs w:val="21"/>
        </w:rPr>
      </w:pPr>
      <w:r>
        <w:rPr>
          <w:rFonts w:ascii="Arial Narrow" w:hAnsi="Arial Narrow"/>
          <w:sz w:val="21"/>
          <w:szCs w:val="21"/>
        </w:rPr>
        <w:t xml:space="preserve">Each year, 18,000 </w:t>
      </w:r>
      <w:r w:rsidR="00363260">
        <w:rPr>
          <w:rFonts w:ascii="Arial Narrow" w:hAnsi="Arial Narrow"/>
          <w:sz w:val="21"/>
          <w:szCs w:val="21"/>
        </w:rPr>
        <w:t>Maine children are reported to Child Protective Services (CPS) because of suspected child abuse or neglect. Our department is required by law to:</w:t>
      </w:r>
    </w:p>
    <w:p w:rsidR="00363260" w:rsidRDefault="00363260" w:rsidP="00363260">
      <w:pPr>
        <w:rPr>
          <w:rFonts w:ascii="Arial Narrow" w:hAnsi="Arial Narrow"/>
          <w:sz w:val="21"/>
          <w:szCs w:val="21"/>
        </w:rPr>
      </w:pPr>
    </w:p>
    <w:p w:rsidR="00363260" w:rsidRDefault="0030040D" w:rsidP="00363260">
      <w:pPr>
        <w:pStyle w:val="Achievement"/>
        <w:tabs>
          <w:tab w:val="clear" w:pos="360"/>
          <w:tab w:val="num" w:pos="260"/>
        </w:tabs>
        <w:rPr>
          <w:rFonts w:ascii="Arial Narrow" w:hAnsi="Arial Narrow"/>
          <w:sz w:val="21"/>
          <w:szCs w:val="21"/>
        </w:rPr>
      </w:pPr>
      <w:r>
        <w:rPr>
          <w:rFonts w:ascii="Arial Narrow" w:hAnsi="Arial Narrow"/>
          <w:sz w:val="21"/>
          <w:szCs w:val="21"/>
        </w:rPr>
        <w:t>R</w:t>
      </w:r>
      <w:r w:rsidR="00363260">
        <w:rPr>
          <w:rFonts w:ascii="Arial Narrow" w:hAnsi="Arial Narrow"/>
          <w:sz w:val="21"/>
          <w:szCs w:val="21"/>
        </w:rPr>
        <w:t>espond to valid reports</w:t>
      </w:r>
    </w:p>
    <w:p w:rsidR="00363260" w:rsidRDefault="0030040D" w:rsidP="00363260">
      <w:pPr>
        <w:pStyle w:val="Achievement"/>
        <w:tabs>
          <w:tab w:val="clear" w:pos="360"/>
          <w:tab w:val="num" w:pos="260"/>
        </w:tabs>
        <w:rPr>
          <w:rFonts w:ascii="Arial Narrow" w:hAnsi="Arial Narrow"/>
          <w:sz w:val="21"/>
          <w:szCs w:val="21"/>
        </w:rPr>
      </w:pPr>
      <w:r>
        <w:rPr>
          <w:rFonts w:ascii="Arial Narrow" w:hAnsi="Arial Narrow"/>
          <w:sz w:val="21"/>
          <w:szCs w:val="21"/>
        </w:rPr>
        <w:t>A</w:t>
      </w:r>
      <w:r w:rsidR="00363260">
        <w:rPr>
          <w:rFonts w:ascii="Arial Narrow" w:hAnsi="Arial Narrow"/>
          <w:sz w:val="21"/>
          <w:szCs w:val="21"/>
        </w:rPr>
        <w:t>ssess child safety</w:t>
      </w:r>
    </w:p>
    <w:p w:rsidR="00363260" w:rsidRDefault="0030040D" w:rsidP="00363260">
      <w:pPr>
        <w:pStyle w:val="Achievement"/>
        <w:tabs>
          <w:tab w:val="clear" w:pos="360"/>
          <w:tab w:val="num" w:pos="260"/>
        </w:tabs>
        <w:rPr>
          <w:rFonts w:ascii="Arial Narrow" w:hAnsi="Arial Narrow"/>
          <w:sz w:val="21"/>
          <w:szCs w:val="21"/>
        </w:rPr>
      </w:pPr>
      <w:r>
        <w:rPr>
          <w:rFonts w:ascii="Arial Narrow" w:hAnsi="Arial Narrow"/>
          <w:sz w:val="21"/>
          <w:szCs w:val="21"/>
        </w:rPr>
        <w:t>S</w:t>
      </w:r>
      <w:r w:rsidR="00363260">
        <w:rPr>
          <w:rFonts w:ascii="Arial Narrow" w:hAnsi="Arial Narrow"/>
          <w:sz w:val="21"/>
          <w:szCs w:val="21"/>
        </w:rPr>
        <w:t>upport and preserve families, when possible</w:t>
      </w:r>
    </w:p>
    <w:p w:rsidR="00363260" w:rsidRDefault="0030040D" w:rsidP="00363260">
      <w:pPr>
        <w:pStyle w:val="Achievement"/>
        <w:tabs>
          <w:tab w:val="clear" w:pos="360"/>
          <w:tab w:val="num" w:pos="260"/>
        </w:tabs>
        <w:rPr>
          <w:rFonts w:ascii="Arial Narrow" w:hAnsi="Arial Narrow"/>
          <w:sz w:val="21"/>
          <w:szCs w:val="21"/>
        </w:rPr>
      </w:pPr>
      <w:r>
        <w:rPr>
          <w:rFonts w:ascii="Arial Narrow" w:hAnsi="Arial Narrow"/>
          <w:sz w:val="21"/>
          <w:szCs w:val="21"/>
        </w:rPr>
        <w:t>P</w:t>
      </w:r>
      <w:r w:rsidR="00363260">
        <w:rPr>
          <w:rFonts w:ascii="Arial Narrow" w:hAnsi="Arial Narrow"/>
          <w:sz w:val="21"/>
          <w:szCs w:val="21"/>
        </w:rPr>
        <w:t>revent the occurrence or reoccurrence of child abuse or neglect.</w:t>
      </w:r>
    </w:p>
    <w:p w:rsidR="00363260" w:rsidRDefault="00363260" w:rsidP="00363260">
      <w:pPr>
        <w:rPr>
          <w:rFonts w:ascii="Arial Narrow" w:hAnsi="Arial Narrow"/>
          <w:sz w:val="21"/>
          <w:szCs w:val="21"/>
        </w:rPr>
      </w:pPr>
    </w:p>
    <w:p w:rsidR="00363260" w:rsidRDefault="00363260" w:rsidP="00363260">
      <w:pPr>
        <w:ind w:left="-260" w:right="-70"/>
        <w:jc w:val="both"/>
        <w:rPr>
          <w:rFonts w:ascii="Arial Narrow" w:hAnsi="Arial Narrow"/>
          <w:sz w:val="21"/>
          <w:szCs w:val="21"/>
        </w:rPr>
      </w:pPr>
      <w:r>
        <w:rPr>
          <w:rFonts w:ascii="Arial Narrow" w:hAnsi="Arial Narrow"/>
          <w:sz w:val="21"/>
          <w:szCs w:val="21"/>
        </w:rPr>
        <w:t>We hope this information helps parents and caregivers understand what happens after a r</w:t>
      </w:r>
      <w:r w:rsidR="008C6647">
        <w:rPr>
          <w:rFonts w:ascii="Arial Narrow" w:hAnsi="Arial Narrow"/>
          <w:sz w:val="21"/>
          <w:szCs w:val="21"/>
        </w:rPr>
        <w:t>eport. Please ask your CPS case</w:t>
      </w:r>
      <w:r>
        <w:rPr>
          <w:rFonts w:ascii="Arial Narrow" w:hAnsi="Arial Narrow"/>
          <w:sz w:val="21"/>
          <w:szCs w:val="21"/>
        </w:rPr>
        <w:t xml:space="preserve"> worker about questions not answered here.</w:t>
      </w:r>
    </w:p>
    <w:p w:rsidR="00363260" w:rsidRDefault="00363260" w:rsidP="00363260">
      <w:pPr>
        <w:pStyle w:val="BodyTextIndent"/>
        <w:ind w:left="-260" w:right="-70" w:firstLine="0"/>
        <w:rPr>
          <w:rFonts w:ascii="Arial Narrow" w:hAnsi="Arial Narrow"/>
          <w:sz w:val="21"/>
          <w:szCs w:val="21"/>
        </w:rPr>
      </w:pPr>
    </w:p>
    <w:p w:rsidR="00363260" w:rsidRDefault="00363260" w:rsidP="00363260">
      <w:pPr>
        <w:pStyle w:val="BodyText2"/>
        <w:ind w:left="-260" w:right="-70"/>
        <w:rPr>
          <w:rFonts w:ascii="Arial Narrow" w:hAnsi="Arial Narrow"/>
          <w:sz w:val="21"/>
          <w:szCs w:val="21"/>
        </w:rPr>
      </w:pPr>
      <w:r>
        <w:rPr>
          <w:rFonts w:ascii="Arial Narrow" w:hAnsi="Arial Narrow"/>
          <w:sz w:val="21"/>
          <w:szCs w:val="21"/>
        </w:rPr>
        <w:t>Why has a Child Protective Services (CPS) social worker contacted me?</w:t>
      </w:r>
    </w:p>
    <w:p w:rsidR="00363260" w:rsidRDefault="00363260" w:rsidP="00363260">
      <w:pPr>
        <w:ind w:left="-260" w:right="-70"/>
        <w:rPr>
          <w:rFonts w:ascii="Arial Narrow" w:hAnsi="Arial Narrow"/>
          <w:sz w:val="21"/>
          <w:szCs w:val="21"/>
        </w:rPr>
      </w:pPr>
      <w:r>
        <w:rPr>
          <w:rFonts w:ascii="Arial Narrow" w:hAnsi="Arial Narrow"/>
          <w:noProof/>
          <w:sz w:val="21"/>
          <w:szCs w:val="21"/>
        </w:rPr>
        <w:drawing>
          <wp:inline distT="0" distB="0" distL="0" distR="0" wp14:anchorId="3A588BFD" wp14:editId="71FF35A2">
            <wp:extent cx="2714625" cy="190500"/>
            <wp:effectExtent l="0" t="0" r="0" b="0"/>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rsidR="00363260" w:rsidRDefault="00363260" w:rsidP="00363260">
      <w:pPr>
        <w:pStyle w:val="BodyText"/>
        <w:ind w:left="-260" w:right="-70"/>
        <w:rPr>
          <w:rFonts w:ascii="Arial Narrow" w:hAnsi="Arial Narrow"/>
          <w:sz w:val="21"/>
          <w:szCs w:val="21"/>
        </w:rPr>
      </w:pPr>
      <w:r>
        <w:rPr>
          <w:rFonts w:ascii="Arial Narrow" w:hAnsi="Arial Narrow"/>
          <w:sz w:val="21"/>
          <w:szCs w:val="21"/>
        </w:rPr>
        <w:t>You have been contacted because Child Protective Services in the Department of Health &amp; Human Services got a report of possible abuse or neglect of your child(</w:t>
      </w:r>
      <w:proofErr w:type="spellStart"/>
      <w:r>
        <w:rPr>
          <w:rFonts w:ascii="Arial Narrow" w:hAnsi="Arial Narrow"/>
          <w:sz w:val="21"/>
          <w:szCs w:val="21"/>
        </w:rPr>
        <w:t>ren</w:t>
      </w:r>
      <w:proofErr w:type="spellEnd"/>
      <w:r>
        <w:rPr>
          <w:rFonts w:ascii="Arial Narrow" w:hAnsi="Arial Narrow"/>
          <w:sz w:val="21"/>
          <w:szCs w:val="21"/>
        </w:rPr>
        <w:t>) or a child in your care.</w:t>
      </w:r>
    </w:p>
    <w:p w:rsidR="00363260" w:rsidRDefault="00363260" w:rsidP="00363260">
      <w:pPr>
        <w:ind w:left="-260" w:right="-70"/>
        <w:rPr>
          <w:rFonts w:ascii="Arial Narrow" w:hAnsi="Arial Narrow"/>
          <w:b/>
          <w:bCs/>
          <w:sz w:val="21"/>
          <w:szCs w:val="21"/>
        </w:rPr>
      </w:pPr>
    </w:p>
    <w:p w:rsidR="00363260" w:rsidRDefault="00363260" w:rsidP="00363260">
      <w:pPr>
        <w:ind w:left="-260" w:right="-70"/>
        <w:rPr>
          <w:rFonts w:ascii="Arial Narrow" w:hAnsi="Arial Narrow"/>
          <w:b/>
          <w:bCs/>
          <w:sz w:val="21"/>
          <w:szCs w:val="21"/>
        </w:rPr>
      </w:pPr>
      <w:r>
        <w:rPr>
          <w:rFonts w:ascii="Arial Narrow" w:hAnsi="Arial Narrow"/>
          <w:b/>
          <w:bCs/>
          <w:sz w:val="21"/>
          <w:szCs w:val="21"/>
        </w:rPr>
        <w:t>What is child abuse and neglect?</w:t>
      </w:r>
    </w:p>
    <w:p w:rsidR="00363260" w:rsidRDefault="00363260" w:rsidP="00363260">
      <w:pPr>
        <w:ind w:left="-260" w:right="-70"/>
        <w:rPr>
          <w:rFonts w:ascii="Arial Narrow" w:hAnsi="Arial Narrow"/>
          <w:sz w:val="21"/>
          <w:szCs w:val="21"/>
        </w:rPr>
      </w:pPr>
      <w:r>
        <w:rPr>
          <w:rFonts w:ascii="Arial Narrow" w:hAnsi="Arial Narrow"/>
          <w:noProof/>
          <w:sz w:val="21"/>
          <w:szCs w:val="21"/>
        </w:rPr>
        <w:drawing>
          <wp:inline distT="0" distB="0" distL="0" distR="0" wp14:anchorId="66B9880D" wp14:editId="76A552D4">
            <wp:extent cx="2638425" cy="190500"/>
            <wp:effectExtent l="0" t="0" r="0" b="0"/>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0500"/>
                    </a:xfrm>
                    <a:prstGeom prst="rect">
                      <a:avLst/>
                    </a:prstGeom>
                    <a:noFill/>
                    <a:ln>
                      <a:noFill/>
                    </a:ln>
                  </pic:spPr>
                </pic:pic>
              </a:graphicData>
            </a:graphic>
          </wp:inline>
        </w:drawing>
      </w:r>
    </w:p>
    <w:p w:rsidR="00363260" w:rsidRDefault="00363260" w:rsidP="00363260">
      <w:pPr>
        <w:pStyle w:val="BodyText"/>
        <w:ind w:left="-260" w:right="-70"/>
        <w:rPr>
          <w:rFonts w:ascii="Arial Narrow" w:hAnsi="Arial Narrow"/>
          <w:sz w:val="21"/>
          <w:szCs w:val="21"/>
        </w:rPr>
      </w:pPr>
      <w:r>
        <w:rPr>
          <w:rFonts w:ascii="Arial Narrow" w:hAnsi="Arial Narrow"/>
          <w:sz w:val="21"/>
          <w:szCs w:val="21"/>
        </w:rPr>
        <w:t xml:space="preserve">In Maine </w:t>
      </w:r>
      <w:r w:rsidR="00413D54">
        <w:rPr>
          <w:rFonts w:ascii="Arial Narrow" w:hAnsi="Arial Narrow"/>
          <w:sz w:val="21"/>
          <w:szCs w:val="21"/>
        </w:rPr>
        <w:t>law, abuse</w:t>
      </w:r>
      <w:r>
        <w:rPr>
          <w:rFonts w:ascii="Arial Narrow" w:hAnsi="Arial Narrow"/>
          <w:sz w:val="21"/>
          <w:szCs w:val="21"/>
        </w:rPr>
        <w:t xml:space="preserve"> or neglect is a threat to the child’s health and welfare by physical, mental or emotional injury or impairment, sexual abuse or exploitation, deprivation of essential needs or lack of protection from these, by a person responsible for the child.</w:t>
      </w:r>
    </w:p>
    <w:p w:rsidR="00363260" w:rsidRDefault="00363260" w:rsidP="00363260">
      <w:pPr>
        <w:pStyle w:val="BodyText3"/>
        <w:ind w:left="-260" w:right="-70"/>
        <w:rPr>
          <w:rFonts w:ascii="Arial Narrow" w:hAnsi="Arial Narrow"/>
          <w:sz w:val="21"/>
          <w:szCs w:val="21"/>
        </w:rPr>
      </w:pPr>
    </w:p>
    <w:p w:rsidR="00B23AB6" w:rsidRDefault="00B23AB6" w:rsidP="00363260">
      <w:pPr>
        <w:ind w:left="-260" w:right="-70"/>
        <w:rPr>
          <w:rFonts w:ascii="Arial Narrow" w:hAnsi="Arial Narrow"/>
          <w:b/>
          <w:bCs/>
          <w:sz w:val="21"/>
          <w:szCs w:val="21"/>
        </w:rPr>
      </w:pPr>
    </w:p>
    <w:p w:rsidR="00363260" w:rsidRDefault="00363260" w:rsidP="00363260">
      <w:pPr>
        <w:ind w:left="-260" w:right="-70"/>
        <w:rPr>
          <w:rFonts w:ascii="Arial Narrow" w:hAnsi="Arial Narrow"/>
          <w:b/>
          <w:bCs/>
          <w:sz w:val="21"/>
          <w:szCs w:val="21"/>
        </w:rPr>
      </w:pPr>
      <w:r>
        <w:rPr>
          <w:rFonts w:ascii="Arial Narrow" w:hAnsi="Arial Narrow"/>
          <w:b/>
          <w:bCs/>
          <w:sz w:val="21"/>
          <w:szCs w:val="21"/>
        </w:rPr>
        <w:t>Why would someone make a report?</w:t>
      </w:r>
    </w:p>
    <w:p w:rsidR="00363260" w:rsidRDefault="00363260" w:rsidP="00363260">
      <w:pPr>
        <w:ind w:left="-260" w:right="-70"/>
        <w:rPr>
          <w:rFonts w:ascii="Arial Narrow" w:hAnsi="Arial Narrow"/>
          <w:sz w:val="21"/>
          <w:szCs w:val="21"/>
        </w:rPr>
      </w:pPr>
      <w:r>
        <w:rPr>
          <w:rFonts w:ascii="Arial Narrow" w:hAnsi="Arial Narrow"/>
          <w:noProof/>
          <w:sz w:val="21"/>
          <w:szCs w:val="21"/>
        </w:rPr>
        <w:drawing>
          <wp:inline distT="0" distB="0" distL="0" distR="0" wp14:anchorId="3F6795BD" wp14:editId="03E83DEB">
            <wp:extent cx="2714625" cy="190500"/>
            <wp:effectExtent l="0" t="0" r="0" b="0"/>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190500"/>
                    </a:xfrm>
                    <a:prstGeom prst="rect">
                      <a:avLst/>
                    </a:prstGeom>
                    <a:noFill/>
                    <a:ln>
                      <a:noFill/>
                    </a:ln>
                  </pic:spPr>
                </pic:pic>
              </a:graphicData>
            </a:graphic>
          </wp:inline>
        </w:drawing>
      </w:r>
    </w:p>
    <w:p w:rsidR="00363260" w:rsidRDefault="00363260" w:rsidP="00363260">
      <w:pPr>
        <w:ind w:left="-260" w:right="-70"/>
        <w:jc w:val="both"/>
        <w:rPr>
          <w:rFonts w:ascii="Arial Narrow" w:hAnsi="Arial Narrow"/>
          <w:sz w:val="21"/>
          <w:szCs w:val="21"/>
        </w:rPr>
      </w:pPr>
      <w:r>
        <w:rPr>
          <w:rFonts w:ascii="Arial Narrow" w:hAnsi="Arial Narrow"/>
          <w:sz w:val="21"/>
          <w:szCs w:val="21"/>
        </w:rPr>
        <w:t>As soon as possible, reports are made to identify children who might be abused or neglected so their safety is ensured. Some signs that people notice and may report:</w:t>
      </w:r>
    </w:p>
    <w:p w:rsidR="00363260" w:rsidRDefault="00363260" w:rsidP="00363260">
      <w:pPr>
        <w:jc w:val="both"/>
        <w:rPr>
          <w:rFonts w:ascii="Arial Narrow" w:hAnsi="Arial Narrow"/>
          <w:sz w:val="21"/>
          <w:szCs w:val="21"/>
        </w:rPr>
      </w:pPr>
    </w:p>
    <w:p w:rsidR="00363260" w:rsidRDefault="0098523C" w:rsidP="00363260">
      <w:pPr>
        <w:pStyle w:val="Achievement"/>
        <w:tabs>
          <w:tab w:val="clear" w:pos="360"/>
          <w:tab w:val="num" w:pos="260"/>
        </w:tabs>
        <w:jc w:val="both"/>
        <w:rPr>
          <w:rFonts w:ascii="Arial Narrow" w:hAnsi="Arial Narrow"/>
          <w:sz w:val="21"/>
          <w:szCs w:val="21"/>
        </w:rPr>
      </w:pPr>
      <w:r>
        <w:rPr>
          <w:rFonts w:ascii="Arial Narrow" w:hAnsi="Arial Narrow"/>
          <w:sz w:val="21"/>
          <w:szCs w:val="21"/>
        </w:rPr>
        <w:t xml:space="preserve">A </w:t>
      </w:r>
      <w:r w:rsidR="00363260">
        <w:rPr>
          <w:rFonts w:ascii="Arial Narrow" w:hAnsi="Arial Narrow"/>
          <w:sz w:val="21"/>
          <w:szCs w:val="21"/>
        </w:rPr>
        <w:t>child who has questionable injuries</w:t>
      </w:r>
    </w:p>
    <w:p w:rsidR="00363260" w:rsidRDefault="0098523C" w:rsidP="00363260">
      <w:pPr>
        <w:pStyle w:val="Achievement"/>
        <w:tabs>
          <w:tab w:val="clear" w:pos="360"/>
          <w:tab w:val="num" w:pos="260"/>
        </w:tabs>
        <w:jc w:val="both"/>
        <w:rPr>
          <w:rFonts w:ascii="Arial Narrow" w:hAnsi="Arial Narrow"/>
          <w:sz w:val="21"/>
          <w:szCs w:val="21"/>
        </w:rPr>
      </w:pPr>
      <w:r>
        <w:rPr>
          <w:rFonts w:ascii="Arial Narrow" w:hAnsi="Arial Narrow"/>
          <w:sz w:val="21"/>
          <w:szCs w:val="21"/>
        </w:rPr>
        <w:t>A</w:t>
      </w:r>
      <w:r w:rsidR="00363260">
        <w:rPr>
          <w:rFonts w:ascii="Arial Narrow" w:hAnsi="Arial Narrow"/>
          <w:sz w:val="21"/>
          <w:szCs w:val="21"/>
        </w:rPr>
        <w:t xml:space="preserve"> young child who is left alone</w:t>
      </w:r>
    </w:p>
    <w:p w:rsidR="00363260" w:rsidRDefault="0098523C" w:rsidP="00363260">
      <w:pPr>
        <w:pStyle w:val="Achievement"/>
        <w:tabs>
          <w:tab w:val="clear" w:pos="360"/>
          <w:tab w:val="num" w:pos="260"/>
        </w:tabs>
        <w:jc w:val="both"/>
        <w:rPr>
          <w:rFonts w:ascii="Arial Narrow" w:hAnsi="Arial Narrow"/>
          <w:sz w:val="21"/>
          <w:szCs w:val="21"/>
        </w:rPr>
      </w:pPr>
      <w:r>
        <w:rPr>
          <w:rFonts w:ascii="Arial Narrow" w:hAnsi="Arial Narrow"/>
          <w:sz w:val="21"/>
          <w:szCs w:val="21"/>
        </w:rPr>
        <w:t>A</w:t>
      </w:r>
      <w:r w:rsidR="00363260">
        <w:rPr>
          <w:rFonts w:ascii="Arial Narrow" w:hAnsi="Arial Narrow"/>
          <w:sz w:val="21"/>
          <w:szCs w:val="21"/>
        </w:rPr>
        <w:t xml:space="preserve"> child who has unattended health care problems or medical needs</w:t>
      </w:r>
    </w:p>
    <w:p w:rsidR="00363260" w:rsidRDefault="00363260"/>
    <w:p w:rsidR="00363260" w:rsidRDefault="00363260" w:rsidP="00363260">
      <w:pPr>
        <w:ind w:left="-390" w:right="-330" w:firstLine="130"/>
        <w:jc w:val="both"/>
        <w:rPr>
          <w:rFonts w:ascii="Arial Narrow" w:hAnsi="Arial Narrow"/>
          <w:b/>
          <w:bCs/>
          <w:sz w:val="21"/>
          <w:szCs w:val="21"/>
        </w:rPr>
      </w:pPr>
      <w:r>
        <w:rPr>
          <w:rFonts w:ascii="Arial Narrow" w:hAnsi="Arial Narrow"/>
          <w:b/>
          <w:bCs/>
          <w:sz w:val="21"/>
          <w:szCs w:val="21"/>
        </w:rPr>
        <w:t>Who made the report?</w:t>
      </w:r>
    </w:p>
    <w:p w:rsidR="00363260" w:rsidRDefault="00363260" w:rsidP="00363260">
      <w:pPr>
        <w:ind w:left="-390" w:right="-200" w:firstLine="130"/>
        <w:rPr>
          <w:rFonts w:ascii="Arial Narrow" w:hAnsi="Arial Narrow"/>
          <w:b/>
          <w:bCs/>
          <w:sz w:val="21"/>
          <w:szCs w:val="21"/>
        </w:rPr>
      </w:pPr>
      <w:r w:rsidRPr="000F4B81">
        <w:rPr>
          <w:rFonts w:ascii="Arial Narrow" w:hAnsi="Arial Narrow"/>
          <w:noProof/>
          <w:color w:val="0000FF"/>
          <w:sz w:val="21"/>
          <w:szCs w:val="21"/>
        </w:rPr>
        <w:drawing>
          <wp:inline distT="0" distB="0" distL="0" distR="0" wp14:anchorId="7F9C1411" wp14:editId="21BADD1E">
            <wp:extent cx="2924175" cy="190500"/>
            <wp:effectExtent l="0" t="0" r="0" b="0"/>
            <wp:docPr id="16" name="Picture 1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90500"/>
                    </a:xfrm>
                    <a:prstGeom prst="rect">
                      <a:avLst/>
                    </a:prstGeom>
                    <a:noFill/>
                    <a:ln>
                      <a:noFill/>
                    </a:ln>
                  </pic:spPr>
                </pic:pic>
              </a:graphicData>
            </a:graphic>
          </wp:inline>
        </w:drawing>
      </w:r>
    </w:p>
    <w:p w:rsidR="00363260" w:rsidRDefault="00363260" w:rsidP="00363260">
      <w:pPr>
        <w:ind w:left="-260" w:right="-200"/>
        <w:jc w:val="both"/>
        <w:rPr>
          <w:rFonts w:ascii="Arial Narrow" w:hAnsi="Arial Narrow"/>
          <w:sz w:val="21"/>
          <w:szCs w:val="21"/>
        </w:rPr>
      </w:pPr>
      <w:r>
        <w:rPr>
          <w:rFonts w:ascii="Arial Narrow" w:hAnsi="Arial Narrow"/>
          <w:sz w:val="21"/>
          <w:szCs w:val="21"/>
        </w:rPr>
        <w:t>Anyone may make a report. Some professionals are required to make a report when they know or have reasonable cause to suspect that a child has been or is likely to be abused or neglected.</w:t>
      </w:r>
    </w:p>
    <w:p w:rsidR="00363260" w:rsidRDefault="00363260" w:rsidP="00363260">
      <w:pPr>
        <w:ind w:left="-260"/>
        <w:rPr>
          <w:rFonts w:ascii="Arial Narrow" w:hAnsi="Arial Narrow"/>
          <w:sz w:val="21"/>
          <w:szCs w:val="21"/>
        </w:rPr>
      </w:pPr>
    </w:p>
    <w:p w:rsidR="00363260" w:rsidRDefault="00363260" w:rsidP="00363260">
      <w:pPr>
        <w:ind w:left="-260" w:right="-200"/>
        <w:jc w:val="both"/>
        <w:rPr>
          <w:rFonts w:ascii="Arial Narrow" w:hAnsi="Arial Narrow"/>
          <w:sz w:val="21"/>
          <w:szCs w:val="21"/>
        </w:rPr>
      </w:pPr>
      <w:r>
        <w:rPr>
          <w:rFonts w:ascii="Arial Narrow" w:hAnsi="Arial Narrow"/>
          <w:sz w:val="21"/>
          <w:szCs w:val="21"/>
        </w:rPr>
        <w:t>A reporter may ask that his or her name not be shared. When reports of suspected child abuse or neglect are made in good faith, reporters are immune from liability.</w:t>
      </w:r>
    </w:p>
    <w:p w:rsidR="00363260" w:rsidRDefault="00363260" w:rsidP="00363260">
      <w:pPr>
        <w:ind w:right="-460"/>
        <w:rPr>
          <w:rFonts w:ascii="Arial Narrow" w:hAnsi="Arial Narrow"/>
          <w:b/>
          <w:bCs/>
          <w:sz w:val="21"/>
          <w:szCs w:val="21"/>
        </w:rPr>
      </w:pPr>
    </w:p>
    <w:p w:rsidR="00363260" w:rsidRDefault="00363260" w:rsidP="00363260">
      <w:pPr>
        <w:ind w:left="-390" w:right="-330" w:firstLine="130"/>
        <w:rPr>
          <w:rFonts w:ascii="Arial Narrow" w:hAnsi="Arial Narrow"/>
          <w:b/>
          <w:bCs/>
          <w:sz w:val="21"/>
          <w:szCs w:val="21"/>
        </w:rPr>
      </w:pPr>
      <w:r>
        <w:rPr>
          <w:rFonts w:ascii="Arial Narrow" w:hAnsi="Arial Narrow"/>
          <w:b/>
          <w:bCs/>
          <w:sz w:val="21"/>
          <w:szCs w:val="21"/>
        </w:rPr>
        <w:t>What happens after a report is made?</w:t>
      </w:r>
    </w:p>
    <w:p w:rsidR="00363260" w:rsidRDefault="00363260" w:rsidP="00363260">
      <w:pPr>
        <w:ind w:left="-390" w:right="-200" w:firstLine="130"/>
        <w:rPr>
          <w:rFonts w:ascii="Arial Narrow" w:hAnsi="Arial Narrow"/>
          <w:sz w:val="21"/>
          <w:szCs w:val="21"/>
        </w:rPr>
      </w:pPr>
      <w:r>
        <w:rPr>
          <w:rFonts w:ascii="Arial Narrow" w:hAnsi="Arial Narrow"/>
          <w:noProof/>
          <w:color w:val="006699"/>
          <w:sz w:val="21"/>
          <w:szCs w:val="21"/>
        </w:rPr>
        <w:drawing>
          <wp:inline distT="0" distB="0" distL="0" distR="0" wp14:anchorId="18C19501" wp14:editId="557DF751">
            <wp:extent cx="2924175" cy="190500"/>
            <wp:effectExtent l="0" t="0" r="0" b="0"/>
            <wp:docPr id="17" name="Picture 1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90500"/>
                    </a:xfrm>
                    <a:prstGeom prst="rect">
                      <a:avLst/>
                    </a:prstGeom>
                    <a:noFill/>
                    <a:ln>
                      <a:noFill/>
                    </a:ln>
                  </pic:spPr>
                </pic:pic>
              </a:graphicData>
            </a:graphic>
          </wp:inline>
        </w:drawing>
      </w:r>
    </w:p>
    <w:p w:rsidR="00363260" w:rsidRDefault="00363260" w:rsidP="00363260">
      <w:pPr>
        <w:ind w:left="-260" w:right="-200"/>
        <w:jc w:val="both"/>
        <w:rPr>
          <w:rFonts w:ascii="Arial Narrow" w:hAnsi="Arial Narrow"/>
          <w:sz w:val="21"/>
          <w:szCs w:val="21"/>
        </w:rPr>
      </w:pPr>
      <w:r>
        <w:rPr>
          <w:rFonts w:ascii="Arial Narrow" w:hAnsi="Arial Narrow"/>
          <w:sz w:val="21"/>
          <w:szCs w:val="21"/>
        </w:rPr>
        <w:t>Not every call to the Child Protective Intake line (1-</w:t>
      </w:r>
      <w:r w:rsidR="00091060">
        <w:rPr>
          <w:rFonts w:ascii="Arial Narrow" w:hAnsi="Arial Narrow"/>
          <w:sz w:val="21"/>
          <w:szCs w:val="21"/>
        </w:rPr>
        <w:t>800-452-1999) leads to a case</w:t>
      </w:r>
      <w:r>
        <w:rPr>
          <w:rFonts w:ascii="Arial Narrow" w:hAnsi="Arial Narrow"/>
          <w:sz w:val="21"/>
          <w:szCs w:val="21"/>
        </w:rPr>
        <w:t>worker’s visit. For example, some calls are not about child abuse or neglect. When the call is about suspected child abuse or neglect, it is sent to an office near where the family lives.</w:t>
      </w:r>
    </w:p>
    <w:p w:rsidR="00363260" w:rsidRDefault="00363260" w:rsidP="00363260">
      <w:pPr>
        <w:rPr>
          <w:rFonts w:ascii="Arial Narrow" w:hAnsi="Arial Narrow"/>
          <w:sz w:val="21"/>
          <w:szCs w:val="21"/>
        </w:rPr>
      </w:pPr>
    </w:p>
    <w:p w:rsidR="00363260" w:rsidRDefault="00363260" w:rsidP="00363260">
      <w:pPr>
        <w:ind w:left="-260" w:right="-200"/>
        <w:jc w:val="both"/>
        <w:rPr>
          <w:rFonts w:ascii="Arial Narrow" w:hAnsi="Arial Narrow"/>
          <w:sz w:val="21"/>
          <w:szCs w:val="21"/>
        </w:rPr>
      </w:pPr>
      <w:r>
        <w:rPr>
          <w:rFonts w:ascii="Arial Narrow" w:hAnsi="Arial Narrow"/>
          <w:sz w:val="21"/>
          <w:szCs w:val="21"/>
        </w:rPr>
        <w:t>You most likely have this information as part o</w:t>
      </w:r>
      <w:r w:rsidR="00091060">
        <w:rPr>
          <w:rFonts w:ascii="Arial Narrow" w:hAnsi="Arial Narrow"/>
          <w:sz w:val="21"/>
          <w:szCs w:val="21"/>
        </w:rPr>
        <w:t>f an initial visit with a case</w:t>
      </w:r>
      <w:r w:rsidR="008C6647">
        <w:rPr>
          <w:rFonts w:ascii="Arial Narrow" w:hAnsi="Arial Narrow"/>
          <w:sz w:val="21"/>
          <w:szCs w:val="21"/>
        </w:rPr>
        <w:t>worker. The case</w:t>
      </w:r>
      <w:r>
        <w:rPr>
          <w:rFonts w:ascii="Arial Narrow" w:hAnsi="Arial Narrow"/>
          <w:sz w:val="21"/>
          <w:szCs w:val="21"/>
        </w:rPr>
        <w:t>worker gathers information to find out whether safety concerns exist. This is</w:t>
      </w:r>
      <w:r w:rsidR="00E14CBA">
        <w:rPr>
          <w:rFonts w:ascii="Arial Narrow" w:hAnsi="Arial Narrow"/>
          <w:sz w:val="21"/>
          <w:szCs w:val="21"/>
        </w:rPr>
        <w:t xml:space="preserve"> called a Child Protection Investigation.</w:t>
      </w:r>
      <w:r>
        <w:rPr>
          <w:rFonts w:ascii="Arial Narrow" w:hAnsi="Arial Narrow"/>
          <w:sz w:val="21"/>
          <w:szCs w:val="21"/>
        </w:rPr>
        <w:t xml:space="preserve"> Here is what to expect i</w:t>
      </w:r>
      <w:r w:rsidR="00E14CBA">
        <w:rPr>
          <w:rFonts w:ascii="Arial Narrow" w:hAnsi="Arial Narrow"/>
          <w:sz w:val="21"/>
          <w:szCs w:val="21"/>
        </w:rPr>
        <w:t>n a Child Protection Investigation</w:t>
      </w:r>
    </w:p>
    <w:p w:rsidR="00363260" w:rsidRDefault="00363260" w:rsidP="00363260">
      <w:pPr>
        <w:pStyle w:val="BlockText"/>
        <w:rPr>
          <w:sz w:val="21"/>
          <w:szCs w:val="21"/>
        </w:rPr>
      </w:pPr>
    </w:p>
    <w:p w:rsidR="00363260" w:rsidRPr="00FD6551" w:rsidRDefault="00363260" w:rsidP="00363260">
      <w:pPr>
        <w:pStyle w:val="Heading8"/>
        <w:ind w:left="-390" w:firstLine="130"/>
        <w:rPr>
          <w:rFonts w:ascii="Arial Narrow" w:hAnsi="Arial Narrow"/>
          <w:b/>
        </w:rPr>
      </w:pPr>
      <w:r w:rsidRPr="00FD6551">
        <w:rPr>
          <w:rFonts w:ascii="Arial Narrow" w:hAnsi="Arial Narrow"/>
          <w:b/>
        </w:rPr>
        <w:t xml:space="preserve">Child </w:t>
      </w:r>
      <w:r w:rsidR="008C6647" w:rsidRPr="00FD6551">
        <w:rPr>
          <w:rFonts w:ascii="Arial Narrow" w:hAnsi="Arial Narrow"/>
          <w:b/>
        </w:rPr>
        <w:t>Protection Investigation</w:t>
      </w:r>
    </w:p>
    <w:p w:rsidR="00363260" w:rsidRDefault="00363260" w:rsidP="00363260">
      <w:pPr>
        <w:ind w:left="-390" w:firstLine="130"/>
        <w:rPr>
          <w:rFonts w:ascii="Arial Narrow" w:hAnsi="Arial Narrow"/>
          <w:sz w:val="21"/>
          <w:szCs w:val="21"/>
        </w:rPr>
      </w:pPr>
      <w:r>
        <w:rPr>
          <w:rFonts w:ascii="Arial Narrow" w:hAnsi="Arial Narrow"/>
          <w:noProof/>
          <w:color w:val="006699"/>
          <w:sz w:val="21"/>
          <w:szCs w:val="21"/>
        </w:rPr>
        <w:drawing>
          <wp:inline distT="0" distB="0" distL="0" distR="0" wp14:anchorId="5C85C1DB" wp14:editId="126AC9D3">
            <wp:extent cx="2895600" cy="190500"/>
            <wp:effectExtent l="0" t="0" r="0" b="0"/>
            <wp:docPr id="9" name="Picture 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0500"/>
                    </a:xfrm>
                    <a:prstGeom prst="rect">
                      <a:avLst/>
                    </a:prstGeom>
                    <a:noFill/>
                    <a:ln>
                      <a:noFill/>
                    </a:ln>
                  </pic:spPr>
                </pic:pic>
              </a:graphicData>
            </a:graphic>
          </wp:inline>
        </w:drawing>
      </w:r>
    </w:p>
    <w:p w:rsidR="00363260" w:rsidRDefault="00091060" w:rsidP="00363260">
      <w:pPr>
        <w:ind w:left="-390" w:firstLine="130"/>
        <w:rPr>
          <w:rFonts w:ascii="Arial Narrow" w:hAnsi="Arial Narrow"/>
          <w:sz w:val="21"/>
          <w:szCs w:val="21"/>
        </w:rPr>
      </w:pPr>
      <w:r>
        <w:rPr>
          <w:rFonts w:ascii="Arial Narrow" w:hAnsi="Arial Narrow"/>
          <w:sz w:val="21"/>
          <w:szCs w:val="21"/>
        </w:rPr>
        <w:t>Case</w:t>
      </w:r>
      <w:r w:rsidR="00363260">
        <w:rPr>
          <w:rFonts w:ascii="Arial Narrow" w:hAnsi="Arial Narrow"/>
          <w:sz w:val="21"/>
          <w:szCs w:val="21"/>
        </w:rPr>
        <w:t>workers will:</w:t>
      </w:r>
    </w:p>
    <w:p w:rsidR="00363260"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sz w:val="21"/>
          <w:szCs w:val="21"/>
        </w:rPr>
        <w:t>Notify the parents of their intent to interview children when required by law.</w:t>
      </w:r>
    </w:p>
    <w:p w:rsidR="00363260"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sz w:val="21"/>
          <w:szCs w:val="21"/>
        </w:rPr>
        <w:t>Give parents an opportunity to ask questions and get information. The parent or caregiver may choose not to speak with the social worker.</w:t>
      </w:r>
    </w:p>
    <w:p w:rsidR="00363260"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sz w:val="21"/>
          <w:szCs w:val="21"/>
        </w:rPr>
        <w:t xml:space="preserve">Contact community professionals and others, even when parents choose not to </w:t>
      </w:r>
      <w:r w:rsidR="008C6647">
        <w:rPr>
          <w:rFonts w:ascii="Arial Narrow" w:hAnsi="Arial Narrow"/>
          <w:sz w:val="21"/>
          <w:szCs w:val="21"/>
        </w:rPr>
        <w:t>meet with or speak to the case</w:t>
      </w:r>
      <w:r>
        <w:rPr>
          <w:rFonts w:ascii="Arial Narrow" w:hAnsi="Arial Narrow"/>
          <w:sz w:val="21"/>
          <w:szCs w:val="21"/>
        </w:rPr>
        <w:t>worker.</w:t>
      </w:r>
    </w:p>
    <w:p w:rsidR="00363260" w:rsidRDefault="00363260" w:rsidP="00363260">
      <w:pPr>
        <w:pStyle w:val="Achievement"/>
        <w:tabs>
          <w:tab w:val="clear" w:pos="360"/>
          <w:tab w:val="num" w:pos="260"/>
        </w:tabs>
        <w:ind w:right="-200"/>
        <w:jc w:val="both"/>
        <w:rPr>
          <w:rFonts w:ascii="Arial Narrow" w:hAnsi="Arial Narrow"/>
          <w:sz w:val="21"/>
          <w:szCs w:val="21"/>
        </w:rPr>
      </w:pPr>
      <w:r>
        <w:rPr>
          <w:rFonts w:ascii="Arial Narrow" w:hAnsi="Arial Narrow"/>
          <w:sz w:val="21"/>
          <w:szCs w:val="21"/>
        </w:rPr>
        <w:t>Decide at end of</w:t>
      </w:r>
      <w:r w:rsidR="008C6647">
        <w:rPr>
          <w:rFonts w:ascii="Arial Narrow" w:hAnsi="Arial Narrow"/>
          <w:sz w:val="21"/>
          <w:szCs w:val="21"/>
        </w:rPr>
        <w:t xml:space="preserve"> the Child Protection Investigation</w:t>
      </w:r>
      <w:r>
        <w:rPr>
          <w:rFonts w:ascii="Arial Narrow" w:hAnsi="Arial Narrow"/>
          <w:sz w:val="21"/>
          <w:szCs w:val="21"/>
        </w:rPr>
        <w:t xml:space="preserve"> whether the reported abuse or neglect is “unsubstantiated,” “indicated”, or “substantiated”. “Unsubstantiated” means that it is more likely than not that no abuse or neglect happened. “Indicated” means that it is more likely than not that low/moderate severity abuse or neglect did happen. “Substantiated” means that it is more likely than not that high severity abuse or neglect did happen.  </w:t>
      </w:r>
    </w:p>
    <w:p w:rsidR="00363260" w:rsidRDefault="00363260" w:rsidP="00091060">
      <w:pPr>
        <w:rPr>
          <w:rFonts w:ascii="Arial Narrow" w:hAnsi="Arial Narrow"/>
          <w:b/>
          <w:bCs/>
          <w:sz w:val="21"/>
          <w:szCs w:val="21"/>
        </w:rPr>
      </w:pPr>
    </w:p>
    <w:p w:rsidR="00091060" w:rsidRDefault="00091060" w:rsidP="00091060">
      <w:pPr>
        <w:rPr>
          <w:rFonts w:ascii="Arial Narrow" w:hAnsi="Arial Narrow"/>
          <w:b/>
          <w:bCs/>
          <w:sz w:val="21"/>
          <w:szCs w:val="21"/>
        </w:rPr>
      </w:pPr>
    </w:p>
    <w:p w:rsidR="00363260" w:rsidRDefault="00363260" w:rsidP="00363260">
      <w:pPr>
        <w:ind w:left="-130"/>
        <w:rPr>
          <w:rFonts w:ascii="Arial Narrow" w:hAnsi="Arial Narrow"/>
          <w:sz w:val="16"/>
          <w:szCs w:val="16"/>
        </w:rPr>
      </w:pPr>
      <w:r>
        <w:rPr>
          <w:rFonts w:ascii="Arial Narrow" w:hAnsi="Arial Narrow"/>
          <w:b/>
          <w:bCs/>
          <w:sz w:val="21"/>
          <w:szCs w:val="21"/>
        </w:rPr>
        <w:t>Unsubstantiated Reports. What happens?</w:t>
      </w:r>
    </w:p>
    <w:p w:rsidR="00363260" w:rsidRDefault="00363260" w:rsidP="00363260">
      <w:pPr>
        <w:ind w:left="-130"/>
        <w:rPr>
          <w:rFonts w:ascii="Arial Narrow" w:hAnsi="Arial Narrow"/>
          <w:sz w:val="21"/>
          <w:szCs w:val="21"/>
        </w:rPr>
      </w:pPr>
      <w:r w:rsidRPr="000F4B81">
        <w:rPr>
          <w:rFonts w:ascii="Arial Narrow" w:hAnsi="Arial Narrow"/>
          <w:noProof/>
          <w:color w:val="0000FF"/>
          <w:sz w:val="21"/>
          <w:szCs w:val="21"/>
        </w:rPr>
        <w:drawing>
          <wp:inline distT="0" distB="0" distL="0" distR="0" wp14:anchorId="25CD6045" wp14:editId="52F30EE2">
            <wp:extent cx="2790825" cy="190500"/>
            <wp:effectExtent l="0" t="0" r="0" b="0"/>
            <wp:docPr id="10" name="Picture 10"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rsidR="00363260" w:rsidRDefault="008C6647" w:rsidP="00363260">
      <w:pPr>
        <w:pStyle w:val="Achievement"/>
        <w:tabs>
          <w:tab w:val="clear" w:pos="360"/>
          <w:tab w:val="num" w:pos="260"/>
        </w:tabs>
        <w:ind w:right="-330"/>
        <w:jc w:val="both"/>
        <w:rPr>
          <w:rFonts w:ascii="Arial Narrow" w:hAnsi="Arial Narrow"/>
          <w:sz w:val="21"/>
          <w:szCs w:val="21"/>
        </w:rPr>
      </w:pPr>
      <w:r>
        <w:rPr>
          <w:rFonts w:ascii="Arial Narrow" w:hAnsi="Arial Narrow"/>
          <w:sz w:val="21"/>
          <w:szCs w:val="21"/>
        </w:rPr>
        <w:t>Case</w:t>
      </w:r>
      <w:r w:rsidR="00363260">
        <w:rPr>
          <w:rFonts w:ascii="Arial Narrow" w:hAnsi="Arial Narrow"/>
          <w:sz w:val="21"/>
          <w:szCs w:val="21"/>
        </w:rPr>
        <w:t>worker tells parents in a letter that report of abuse or neglect is unsubstantiated.</w:t>
      </w:r>
    </w:p>
    <w:p w:rsidR="000F7616" w:rsidRPr="008C6647" w:rsidRDefault="00091060" w:rsidP="00363260">
      <w:pPr>
        <w:pStyle w:val="Achievement"/>
        <w:tabs>
          <w:tab w:val="clear" w:pos="360"/>
          <w:tab w:val="num" w:pos="260"/>
        </w:tabs>
        <w:ind w:right="-330"/>
        <w:jc w:val="both"/>
        <w:rPr>
          <w:rFonts w:ascii="Arial Narrow" w:hAnsi="Arial Narrow"/>
          <w:sz w:val="21"/>
          <w:szCs w:val="21"/>
        </w:rPr>
      </w:pPr>
      <w:r>
        <w:rPr>
          <w:rFonts w:ascii="Arial Narrow" w:hAnsi="Arial Narrow"/>
          <w:sz w:val="21"/>
          <w:szCs w:val="21"/>
        </w:rPr>
        <w:t>Ongoing needs:  Case</w:t>
      </w:r>
      <w:r w:rsidR="000F7616" w:rsidRPr="008C6647">
        <w:rPr>
          <w:rFonts w:ascii="Arial Narrow" w:hAnsi="Arial Narrow"/>
          <w:sz w:val="21"/>
          <w:szCs w:val="21"/>
        </w:rPr>
        <w:t xml:space="preserve">worker will work with the family to identify any services the family can participate in to enhance the family’s skills and knowledge around parenting practices.  These services may include referrals to community agencies that specialize in working with children and families. </w:t>
      </w:r>
    </w:p>
    <w:p w:rsidR="00363260" w:rsidRPr="008C6647" w:rsidRDefault="00363260" w:rsidP="00363260">
      <w:pPr>
        <w:pStyle w:val="Achievement"/>
        <w:tabs>
          <w:tab w:val="clear" w:pos="360"/>
          <w:tab w:val="num" w:pos="260"/>
        </w:tabs>
        <w:ind w:right="-330"/>
        <w:jc w:val="both"/>
        <w:rPr>
          <w:rFonts w:ascii="Arial Narrow" w:hAnsi="Arial Narrow"/>
          <w:sz w:val="21"/>
          <w:szCs w:val="21"/>
        </w:rPr>
      </w:pPr>
      <w:r w:rsidRPr="008C6647">
        <w:rPr>
          <w:rFonts w:ascii="Arial Narrow" w:hAnsi="Arial Narrow"/>
          <w:sz w:val="21"/>
          <w:szCs w:val="21"/>
        </w:rPr>
        <w:t xml:space="preserve">Child Protective Services keeps </w:t>
      </w:r>
      <w:r w:rsidR="008C6647" w:rsidRPr="008C6647">
        <w:rPr>
          <w:rFonts w:ascii="Arial Narrow" w:hAnsi="Arial Narrow"/>
          <w:sz w:val="21"/>
          <w:szCs w:val="21"/>
        </w:rPr>
        <w:t xml:space="preserve">an </w:t>
      </w:r>
      <w:r w:rsidRPr="008C6647">
        <w:rPr>
          <w:rFonts w:ascii="Arial Narrow" w:hAnsi="Arial Narrow"/>
          <w:sz w:val="21"/>
          <w:szCs w:val="21"/>
        </w:rPr>
        <w:t>unsu</w:t>
      </w:r>
      <w:r w:rsidR="000F7616" w:rsidRPr="008C6647">
        <w:rPr>
          <w:rFonts w:ascii="Arial Narrow" w:hAnsi="Arial Narrow"/>
          <w:sz w:val="21"/>
          <w:szCs w:val="21"/>
        </w:rPr>
        <w:t>bstantiated record for 5 years</w:t>
      </w:r>
      <w:r w:rsidR="008C6647">
        <w:rPr>
          <w:rFonts w:ascii="Arial Narrow" w:hAnsi="Arial Narrow"/>
          <w:sz w:val="21"/>
          <w:szCs w:val="21"/>
        </w:rPr>
        <w:t>.</w:t>
      </w:r>
      <w:r w:rsidR="00014F97">
        <w:rPr>
          <w:rFonts w:ascii="Arial Narrow" w:hAnsi="Arial Narrow"/>
          <w:sz w:val="21"/>
          <w:szCs w:val="21"/>
        </w:rPr>
        <w:t xml:space="preserve">  </w:t>
      </w:r>
    </w:p>
    <w:p w:rsidR="00363260" w:rsidRPr="00FD6551" w:rsidRDefault="00363260" w:rsidP="00FD6551">
      <w:pPr>
        <w:pStyle w:val="Achievement"/>
        <w:tabs>
          <w:tab w:val="clear" w:pos="360"/>
          <w:tab w:val="num" w:pos="260"/>
        </w:tabs>
        <w:ind w:right="-330"/>
        <w:jc w:val="both"/>
        <w:rPr>
          <w:rFonts w:ascii="Arial Narrow" w:hAnsi="Arial Narrow"/>
          <w:sz w:val="21"/>
          <w:szCs w:val="21"/>
        </w:rPr>
      </w:pPr>
      <w:r w:rsidRPr="008C6647">
        <w:rPr>
          <w:rFonts w:ascii="Arial Narrow" w:hAnsi="Arial Narrow"/>
          <w:sz w:val="21"/>
          <w:szCs w:val="21"/>
        </w:rPr>
        <w:t>If no new repo</w:t>
      </w:r>
      <w:r w:rsidR="008C6647">
        <w:rPr>
          <w:rFonts w:ascii="Arial Narrow" w:hAnsi="Arial Narrow"/>
          <w:sz w:val="21"/>
          <w:szCs w:val="21"/>
        </w:rPr>
        <w:t>rts are received during those 5 years</w:t>
      </w:r>
      <w:r w:rsidRPr="008C6647">
        <w:rPr>
          <w:rFonts w:ascii="Arial Narrow" w:hAnsi="Arial Narrow"/>
          <w:sz w:val="21"/>
          <w:szCs w:val="21"/>
        </w:rPr>
        <w:t>, Child Protective Services destroys the unsubstantiated report and assessment of that report</w:t>
      </w:r>
      <w:r w:rsidRPr="008C6647">
        <w:rPr>
          <w:sz w:val="21"/>
          <w:szCs w:val="21"/>
        </w:rPr>
        <w:t xml:space="preserve">.  </w:t>
      </w:r>
    </w:p>
    <w:p w:rsidR="00363260" w:rsidRDefault="00363260" w:rsidP="00363260">
      <w:pPr>
        <w:pStyle w:val="Achievement"/>
        <w:numPr>
          <w:ilvl w:val="0"/>
          <w:numId w:val="0"/>
        </w:numPr>
        <w:ind w:left="-130" w:right="-330"/>
        <w:jc w:val="both"/>
        <w:rPr>
          <w:rFonts w:ascii="Arial Narrow" w:hAnsi="Arial Narrow"/>
          <w:b/>
          <w:sz w:val="21"/>
          <w:szCs w:val="21"/>
        </w:rPr>
      </w:pPr>
      <w:r>
        <w:rPr>
          <w:rFonts w:ascii="Arial Narrow" w:hAnsi="Arial Narrow"/>
          <w:b/>
          <w:sz w:val="21"/>
          <w:szCs w:val="21"/>
        </w:rPr>
        <w:t>Indicated Reports.  What happens?</w:t>
      </w:r>
    </w:p>
    <w:p w:rsidR="00363260" w:rsidRDefault="00363260" w:rsidP="00363260">
      <w:pPr>
        <w:pStyle w:val="Achievement"/>
        <w:numPr>
          <w:ilvl w:val="0"/>
          <w:numId w:val="0"/>
        </w:numPr>
        <w:ind w:left="-130" w:right="-330"/>
        <w:jc w:val="both"/>
        <w:rPr>
          <w:rFonts w:ascii="Arial Narrow" w:hAnsi="Arial Narrow"/>
          <w:b/>
          <w:sz w:val="21"/>
          <w:szCs w:val="21"/>
        </w:rPr>
      </w:pPr>
      <w:r>
        <w:rPr>
          <w:rFonts w:ascii="Arial Narrow" w:hAnsi="Arial Narrow"/>
          <w:b/>
          <w:noProof/>
          <w:color w:val="006699"/>
          <w:sz w:val="21"/>
          <w:szCs w:val="21"/>
        </w:rPr>
        <w:drawing>
          <wp:inline distT="0" distB="0" distL="0" distR="0" wp14:anchorId="518EC972" wp14:editId="6DD2EFFB">
            <wp:extent cx="2790825" cy="190500"/>
            <wp:effectExtent l="0" t="0" r="0" b="0"/>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rsidR="00363260" w:rsidRDefault="00363260" w:rsidP="00363260">
      <w:pPr>
        <w:pStyle w:val="Achievement"/>
        <w:numPr>
          <w:ilvl w:val="0"/>
          <w:numId w:val="0"/>
        </w:numPr>
        <w:ind w:left="-130" w:right="-330"/>
        <w:jc w:val="both"/>
        <w:rPr>
          <w:rFonts w:ascii="Arial Narrow" w:hAnsi="Arial Narrow"/>
          <w:sz w:val="21"/>
          <w:szCs w:val="21"/>
        </w:rPr>
      </w:pPr>
      <w:r>
        <w:rPr>
          <w:rFonts w:ascii="Arial Narrow" w:hAnsi="Arial Narrow"/>
          <w:b/>
          <w:sz w:val="21"/>
          <w:szCs w:val="21"/>
        </w:rPr>
        <w:t>Information</w:t>
      </w:r>
      <w:r w:rsidR="00014F97">
        <w:rPr>
          <w:rFonts w:ascii="Arial Narrow" w:hAnsi="Arial Narrow"/>
          <w:sz w:val="21"/>
          <w:szCs w:val="21"/>
        </w:rPr>
        <w:t>.  Case</w:t>
      </w:r>
      <w:r>
        <w:rPr>
          <w:rFonts w:ascii="Arial Narrow" w:hAnsi="Arial Narrow"/>
          <w:sz w:val="21"/>
          <w:szCs w:val="21"/>
        </w:rPr>
        <w:t>worker tells parents in a letter that the report of abuse or neglect has been indicated.  The letter also must notify parents of their right to ask for a review of that decision and how to request that review.</w:t>
      </w:r>
    </w:p>
    <w:p w:rsidR="00363260" w:rsidRDefault="00363260" w:rsidP="00363260">
      <w:pPr>
        <w:pStyle w:val="Achievement"/>
        <w:numPr>
          <w:ilvl w:val="0"/>
          <w:numId w:val="0"/>
        </w:numPr>
        <w:ind w:left="-130" w:right="-330"/>
        <w:jc w:val="both"/>
        <w:rPr>
          <w:rFonts w:ascii="Arial Narrow" w:hAnsi="Arial Narrow"/>
          <w:b/>
          <w:sz w:val="21"/>
          <w:szCs w:val="21"/>
        </w:rPr>
      </w:pPr>
    </w:p>
    <w:p w:rsidR="00363260" w:rsidRDefault="00363260" w:rsidP="00363260">
      <w:pPr>
        <w:pStyle w:val="Achievement"/>
        <w:numPr>
          <w:ilvl w:val="0"/>
          <w:numId w:val="0"/>
        </w:numPr>
        <w:ind w:left="-130" w:right="-330"/>
        <w:jc w:val="both"/>
        <w:rPr>
          <w:rFonts w:ascii="Arial Narrow" w:hAnsi="Arial Narrow"/>
          <w:sz w:val="21"/>
          <w:szCs w:val="21"/>
        </w:rPr>
      </w:pPr>
      <w:r>
        <w:rPr>
          <w:rFonts w:ascii="Arial Narrow" w:hAnsi="Arial Narrow"/>
          <w:b/>
          <w:sz w:val="21"/>
          <w:szCs w:val="21"/>
        </w:rPr>
        <w:t>Ongoing needs</w:t>
      </w:r>
      <w:r w:rsidR="00091060">
        <w:rPr>
          <w:rFonts w:ascii="Arial Narrow" w:hAnsi="Arial Narrow"/>
          <w:sz w:val="21"/>
          <w:szCs w:val="21"/>
        </w:rPr>
        <w:t>.  Case</w:t>
      </w:r>
      <w:r>
        <w:rPr>
          <w:rFonts w:ascii="Arial Narrow" w:hAnsi="Arial Narrow"/>
          <w:sz w:val="21"/>
          <w:szCs w:val="21"/>
        </w:rPr>
        <w:t>worker may continue working with the family to provide services needed to help make the child safe, or may refer the family for community based service.  This may involve a F</w:t>
      </w:r>
      <w:r w:rsidR="00014F97">
        <w:rPr>
          <w:rFonts w:ascii="Arial Narrow" w:hAnsi="Arial Narrow"/>
          <w:sz w:val="21"/>
          <w:szCs w:val="21"/>
        </w:rPr>
        <w:t>amily Team Meeting of the Case</w:t>
      </w:r>
      <w:r>
        <w:rPr>
          <w:rFonts w:ascii="Arial Narrow" w:hAnsi="Arial Narrow"/>
          <w:sz w:val="21"/>
          <w:szCs w:val="21"/>
        </w:rPr>
        <w:t>worker and parents, along with their supports, to make a Family Plan.</w:t>
      </w:r>
    </w:p>
    <w:p w:rsidR="00363260" w:rsidRDefault="00363260" w:rsidP="00363260">
      <w:pPr>
        <w:pStyle w:val="Achievement"/>
        <w:numPr>
          <w:ilvl w:val="0"/>
          <w:numId w:val="0"/>
        </w:numPr>
        <w:ind w:left="245" w:right="-330" w:hanging="245"/>
        <w:jc w:val="both"/>
        <w:rPr>
          <w:rFonts w:ascii="Arial Narrow" w:hAnsi="Arial Narrow"/>
          <w:b/>
          <w:sz w:val="16"/>
          <w:szCs w:val="16"/>
        </w:rPr>
      </w:pPr>
    </w:p>
    <w:p w:rsidR="00363260" w:rsidRDefault="00363260" w:rsidP="00363260">
      <w:pPr>
        <w:ind w:left="-130" w:right="-330"/>
        <w:rPr>
          <w:rFonts w:ascii="Arial Narrow" w:hAnsi="Arial Narrow"/>
          <w:sz w:val="16"/>
          <w:szCs w:val="16"/>
        </w:rPr>
      </w:pPr>
      <w:bookmarkStart w:id="2" w:name="_Hlk4140218"/>
      <w:r>
        <w:rPr>
          <w:rFonts w:ascii="Arial Narrow" w:hAnsi="Arial Narrow"/>
          <w:b/>
          <w:bCs/>
          <w:sz w:val="21"/>
          <w:szCs w:val="21"/>
        </w:rPr>
        <w:t>Substantiated Reports. What happens?</w:t>
      </w:r>
    </w:p>
    <w:p w:rsidR="00363260" w:rsidRDefault="00363260" w:rsidP="00363260">
      <w:pPr>
        <w:ind w:left="-130" w:right="-330"/>
        <w:rPr>
          <w:rFonts w:ascii="Arial Narrow" w:hAnsi="Arial Narrow"/>
          <w:sz w:val="21"/>
          <w:szCs w:val="21"/>
        </w:rPr>
      </w:pPr>
      <w:r>
        <w:rPr>
          <w:rFonts w:ascii="Arial Narrow" w:hAnsi="Arial Narrow"/>
          <w:noProof/>
          <w:color w:val="006699"/>
          <w:sz w:val="21"/>
          <w:szCs w:val="21"/>
        </w:rPr>
        <w:drawing>
          <wp:inline distT="0" distB="0" distL="0" distR="0" wp14:anchorId="504D5AA8" wp14:editId="429BBD37">
            <wp:extent cx="2790825" cy="190500"/>
            <wp:effectExtent l="0" t="0" r="0" b="0"/>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90500"/>
                    </a:xfrm>
                    <a:prstGeom prst="rect">
                      <a:avLst/>
                    </a:prstGeom>
                    <a:noFill/>
                    <a:ln>
                      <a:noFill/>
                    </a:ln>
                  </pic:spPr>
                </pic:pic>
              </a:graphicData>
            </a:graphic>
          </wp:inline>
        </w:drawing>
      </w:r>
    </w:p>
    <w:p w:rsidR="00363260" w:rsidRPr="00F8282C" w:rsidRDefault="00363260" w:rsidP="00363260">
      <w:pPr>
        <w:pStyle w:val="BlockText"/>
        <w:rPr>
          <w:sz w:val="21"/>
          <w:szCs w:val="21"/>
        </w:rPr>
      </w:pPr>
      <w:r w:rsidRPr="00F8282C">
        <w:rPr>
          <w:b/>
          <w:bCs/>
          <w:sz w:val="21"/>
          <w:szCs w:val="21"/>
        </w:rPr>
        <w:t>Information</w:t>
      </w:r>
      <w:r w:rsidR="00014F97" w:rsidRPr="00F8282C">
        <w:rPr>
          <w:sz w:val="21"/>
          <w:szCs w:val="21"/>
        </w:rPr>
        <w:t>. Case</w:t>
      </w:r>
      <w:r w:rsidRPr="00F8282C">
        <w:rPr>
          <w:sz w:val="21"/>
          <w:szCs w:val="21"/>
        </w:rPr>
        <w:t xml:space="preserve">worker tells </w:t>
      </w:r>
      <w:r w:rsidR="00091060" w:rsidRPr="00F8282C">
        <w:rPr>
          <w:sz w:val="21"/>
          <w:szCs w:val="21"/>
        </w:rPr>
        <w:t xml:space="preserve">the </w:t>
      </w:r>
      <w:r w:rsidRPr="00F8282C">
        <w:rPr>
          <w:sz w:val="21"/>
          <w:szCs w:val="21"/>
        </w:rPr>
        <w:t>parents in writing that the report of abuse or neglect has been substantiated. The letter also must notify parents of their right to ask for a review of that decision and how to request that review.</w:t>
      </w:r>
    </w:p>
    <w:p w:rsidR="00363260" w:rsidRDefault="00363260" w:rsidP="00363260">
      <w:pPr>
        <w:ind w:left="-130" w:right="-330"/>
        <w:jc w:val="both"/>
        <w:rPr>
          <w:rFonts w:ascii="Arial Narrow" w:hAnsi="Arial Narrow"/>
          <w:b/>
          <w:bCs/>
          <w:sz w:val="21"/>
          <w:szCs w:val="21"/>
        </w:rPr>
      </w:pPr>
    </w:p>
    <w:p w:rsidR="00F8282C" w:rsidRPr="00F8282C" w:rsidRDefault="00363260" w:rsidP="00F8282C">
      <w:pPr>
        <w:ind w:left="-90"/>
        <w:jc w:val="both"/>
        <w:rPr>
          <w:rFonts w:ascii="Arial Narrow" w:hAnsi="Arial Narrow"/>
          <w:color w:val="auto"/>
          <w:sz w:val="21"/>
          <w:szCs w:val="21"/>
        </w:rPr>
      </w:pPr>
      <w:r w:rsidRPr="00F8282C">
        <w:rPr>
          <w:rFonts w:ascii="Arial Narrow" w:hAnsi="Arial Narrow"/>
          <w:b/>
          <w:bCs/>
          <w:sz w:val="21"/>
          <w:szCs w:val="21"/>
        </w:rPr>
        <w:t>Safety Plan</w:t>
      </w:r>
      <w:r w:rsidRPr="00F8282C">
        <w:rPr>
          <w:rFonts w:ascii="Arial Narrow" w:hAnsi="Arial Narrow"/>
          <w:sz w:val="21"/>
          <w:szCs w:val="21"/>
        </w:rPr>
        <w:t xml:space="preserve">. </w:t>
      </w:r>
      <w:r w:rsidR="00F8282C" w:rsidRPr="00F8282C">
        <w:rPr>
          <w:rFonts w:ascii="Arial Narrow" w:hAnsi="Arial Narrow"/>
          <w:sz w:val="21"/>
          <w:szCs w:val="21"/>
        </w:rPr>
        <w:t xml:space="preserve">If the child is unsafe, parents and caseworkers may work together with at least one other safe, supportive adult to develop a safety plan that allows the children to remain in the care of a parent. </w:t>
      </w:r>
    </w:p>
    <w:p w:rsidR="00363260" w:rsidRPr="00F8282C" w:rsidRDefault="00363260" w:rsidP="00363260">
      <w:pPr>
        <w:ind w:left="-130" w:right="-330"/>
        <w:jc w:val="both"/>
        <w:rPr>
          <w:rFonts w:ascii="Arial Narrow" w:hAnsi="Arial Narrow"/>
          <w:b/>
          <w:bCs/>
          <w:sz w:val="21"/>
          <w:szCs w:val="21"/>
          <w:highlight w:val="yellow"/>
        </w:rPr>
      </w:pPr>
    </w:p>
    <w:p w:rsidR="00363260" w:rsidRPr="00F8282C" w:rsidRDefault="00363260" w:rsidP="00363260">
      <w:pPr>
        <w:ind w:left="-130" w:right="-330"/>
        <w:jc w:val="both"/>
        <w:rPr>
          <w:rFonts w:ascii="Arial Narrow" w:hAnsi="Arial Narrow"/>
          <w:sz w:val="21"/>
          <w:szCs w:val="21"/>
        </w:rPr>
      </w:pPr>
      <w:r w:rsidRPr="00F8282C">
        <w:rPr>
          <w:rFonts w:ascii="Arial Narrow" w:hAnsi="Arial Narrow"/>
          <w:b/>
          <w:bCs/>
          <w:sz w:val="21"/>
          <w:szCs w:val="21"/>
        </w:rPr>
        <w:t>Ongoing Needs</w:t>
      </w:r>
      <w:r w:rsidRPr="00F8282C">
        <w:rPr>
          <w:rFonts w:ascii="Arial Narrow" w:hAnsi="Arial Narrow"/>
          <w:sz w:val="21"/>
          <w:szCs w:val="21"/>
        </w:rPr>
        <w:t>. After the safety plan is</w:t>
      </w:r>
      <w:r w:rsidR="00014F97" w:rsidRPr="00F8282C">
        <w:rPr>
          <w:rFonts w:ascii="Arial Narrow" w:hAnsi="Arial Narrow"/>
          <w:sz w:val="21"/>
          <w:szCs w:val="21"/>
        </w:rPr>
        <w:t xml:space="preserve"> in place, the case</w:t>
      </w:r>
      <w:r w:rsidRPr="00F8282C">
        <w:rPr>
          <w:rFonts w:ascii="Arial Narrow" w:hAnsi="Arial Narrow"/>
          <w:sz w:val="21"/>
          <w:szCs w:val="21"/>
        </w:rPr>
        <w:t>worker will continue working with the family to provide services</w:t>
      </w:r>
      <w:r w:rsidR="00F8282C" w:rsidRPr="00F8282C">
        <w:rPr>
          <w:rFonts w:ascii="Arial Narrow" w:hAnsi="Arial Narrow"/>
          <w:sz w:val="21"/>
          <w:szCs w:val="21"/>
        </w:rPr>
        <w:t xml:space="preserve"> needed in a family to help keep</w:t>
      </w:r>
      <w:r w:rsidRPr="00F8282C">
        <w:rPr>
          <w:rFonts w:ascii="Arial Narrow" w:hAnsi="Arial Narrow"/>
          <w:sz w:val="21"/>
          <w:szCs w:val="21"/>
        </w:rPr>
        <w:t xml:space="preserve"> the child safe.  This will involve a F</w:t>
      </w:r>
      <w:r w:rsidR="00014F97" w:rsidRPr="00F8282C">
        <w:rPr>
          <w:rFonts w:ascii="Arial Narrow" w:hAnsi="Arial Narrow"/>
          <w:sz w:val="21"/>
          <w:szCs w:val="21"/>
        </w:rPr>
        <w:t>amily Team Meeting of the case</w:t>
      </w:r>
      <w:r w:rsidRPr="00F8282C">
        <w:rPr>
          <w:rFonts w:ascii="Arial Narrow" w:hAnsi="Arial Narrow"/>
          <w:sz w:val="21"/>
          <w:szCs w:val="21"/>
        </w:rPr>
        <w:t>worker and parents, al</w:t>
      </w:r>
      <w:r w:rsidR="00F8282C" w:rsidRPr="00F8282C">
        <w:rPr>
          <w:rFonts w:ascii="Arial Narrow" w:hAnsi="Arial Narrow"/>
          <w:sz w:val="21"/>
          <w:szCs w:val="21"/>
        </w:rPr>
        <w:t>ong with their supports, to develop</w:t>
      </w:r>
      <w:r w:rsidRPr="00F8282C">
        <w:rPr>
          <w:rFonts w:ascii="Arial Narrow" w:hAnsi="Arial Narrow"/>
          <w:sz w:val="21"/>
          <w:szCs w:val="21"/>
        </w:rPr>
        <w:t xml:space="preserve"> a Family Plan.</w:t>
      </w:r>
    </w:p>
    <w:p w:rsidR="00363260" w:rsidRDefault="00363260" w:rsidP="00363260">
      <w:pPr>
        <w:ind w:left="-130" w:right="-330"/>
        <w:jc w:val="both"/>
        <w:rPr>
          <w:rFonts w:ascii="Arial Narrow" w:hAnsi="Arial Narrow"/>
          <w:b/>
          <w:bCs/>
          <w:sz w:val="21"/>
          <w:szCs w:val="21"/>
        </w:rPr>
      </w:pPr>
    </w:p>
    <w:p w:rsidR="00363260" w:rsidRDefault="00363260" w:rsidP="00091060">
      <w:pPr>
        <w:ind w:left="-90" w:right="-330"/>
        <w:jc w:val="both"/>
        <w:rPr>
          <w:rFonts w:ascii="Arial Narrow" w:hAnsi="Arial Narrow"/>
          <w:sz w:val="16"/>
          <w:szCs w:val="16"/>
        </w:rPr>
      </w:pPr>
      <w:r>
        <w:rPr>
          <w:rFonts w:ascii="Arial Narrow" w:hAnsi="Arial Narrow"/>
          <w:b/>
          <w:bCs/>
          <w:sz w:val="21"/>
          <w:szCs w:val="21"/>
        </w:rPr>
        <w:t>Potential Court Action</w:t>
      </w:r>
      <w:r>
        <w:rPr>
          <w:rFonts w:ascii="Arial Narrow" w:hAnsi="Arial Narrow"/>
          <w:sz w:val="21"/>
          <w:szCs w:val="21"/>
        </w:rPr>
        <w:t xml:space="preserve">. When a safety plan is not enough to protect a child from risk of serious harm, or if a parent chooses not to </w:t>
      </w:r>
      <w:r w:rsidR="000C18E3">
        <w:rPr>
          <w:rFonts w:ascii="Arial Narrow" w:hAnsi="Arial Narrow"/>
          <w:sz w:val="21"/>
          <w:szCs w:val="21"/>
        </w:rPr>
        <w:t>follow a safety plan, the case</w:t>
      </w:r>
      <w:r>
        <w:rPr>
          <w:rFonts w:ascii="Arial Narrow" w:hAnsi="Arial Narrow"/>
          <w:sz w:val="21"/>
          <w:szCs w:val="21"/>
        </w:rPr>
        <w:t xml:space="preserve">worker will consider what other actions are needed to make a child safe. This can include court intervention. Under </w:t>
      </w:r>
      <w:smartTag w:uri="urn:schemas-microsoft-com:office:smarttags" w:element="State">
        <w:smartTag w:uri="urn:schemas-microsoft-com:office:smarttags" w:element="place">
          <w:r>
            <w:rPr>
              <w:rFonts w:ascii="Arial Narrow" w:hAnsi="Arial Narrow"/>
              <w:sz w:val="21"/>
              <w:szCs w:val="21"/>
            </w:rPr>
            <w:t>Maine</w:t>
          </w:r>
        </w:smartTag>
      </w:smartTag>
      <w:r>
        <w:rPr>
          <w:rFonts w:ascii="Arial Narrow" w:hAnsi="Arial Narrow"/>
          <w:sz w:val="21"/>
          <w:szCs w:val="21"/>
        </w:rPr>
        <w:t xml:space="preserve"> law, only the courts may order removal of a child from parental care.</w:t>
      </w:r>
    </w:p>
    <w:bookmarkEnd w:id="2"/>
    <w:p w:rsidR="00363260" w:rsidRDefault="00363260" w:rsidP="00363260">
      <w:pPr>
        <w:ind w:left="-130" w:right="-330"/>
        <w:jc w:val="both"/>
        <w:rPr>
          <w:rFonts w:ascii="Arial Narrow" w:hAnsi="Arial Narrow"/>
          <w:sz w:val="21"/>
          <w:szCs w:val="10"/>
        </w:rPr>
      </w:pPr>
    </w:p>
    <w:p w:rsidR="00363260" w:rsidRDefault="00363260" w:rsidP="000C18E3">
      <w:pPr>
        <w:pStyle w:val="BodyText2"/>
        <w:ind w:left="-90" w:right="-200"/>
        <w:rPr>
          <w:rFonts w:ascii="Arial Narrow" w:hAnsi="Arial Narrow"/>
          <w:sz w:val="16"/>
          <w:szCs w:val="16"/>
        </w:rPr>
      </w:pPr>
      <w:r>
        <w:rPr>
          <w:rFonts w:ascii="Arial Narrow" w:hAnsi="Arial Narrow"/>
          <w:sz w:val="21"/>
          <w:szCs w:val="21"/>
        </w:rPr>
        <w:t>What if I don’t want any type of investigation or assessment done?</w:t>
      </w:r>
    </w:p>
    <w:p w:rsidR="00363260" w:rsidRDefault="00363260" w:rsidP="000C18E3">
      <w:pPr>
        <w:ind w:left="-130" w:firstLine="40"/>
        <w:rPr>
          <w:rFonts w:ascii="Arial Narrow" w:hAnsi="Arial Narrow"/>
          <w:sz w:val="21"/>
          <w:szCs w:val="21"/>
        </w:rPr>
      </w:pPr>
      <w:r>
        <w:rPr>
          <w:rFonts w:ascii="Arial Narrow" w:hAnsi="Arial Narrow"/>
          <w:noProof/>
          <w:color w:val="006699"/>
          <w:sz w:val="21"/>
          <w:szCs w:val="21"/>
        </w:rPr>
        <w:drawing>
          <wp:inline distT="0" distB="0" distL="0" distR="0" wp14:anchorId="6BB6CD2E" wp14:editId="5EEA549F">
            <wp:extent cx="2686050" cy="190500"/>
            <wp:effectExtent l="0" t="0" r="0" b="0"/>
            <wp:docPr id="13" name="Picture 1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0500"/>
                    </a:xfrm>
                    <a:prstGeom prst="rect">
                      <a:avLst/>
                    </a:prstGeom>
                    <a:noFill/>
                    <a:ln>
                      <a:noFill/>
                    </a:ln>
                  </pic:spPr>
                </pic:pic>
              </a:graphicData>
            </a:graphic>
          </wp:inline>
        </w:drawing>
      </w:r>
    </w:p>
    <w:p w:rsidR="00363260" w:rsidRDefault="00363260" w:rsidP="000C18E3">
      <w:pPr>
        <w:ind w:left="-90" w:right="-200"/>
        <w:jc w:val="both"/>
        <w:rPr>
          <w:rFonts w:ascii="Arial Narrow" w:hAnsi="Arial Narrow"/>
          <w:sz w:val="16"/>
          <w:szCs w:val="16"/>
        </w:rPr>
      </w:pPr>
      <w:r>
        <w:rPr>
          <w:rFonts w:ascii="Arial Narrow" w:hAnsi="Arial Narrow"/>
          <w:sz w:val="21"/>
          <w:szCs w:val="21"/>
        </w:rPr>
        <w:t xml:space="preserve">Most families meet and talk with the </w:t>
      </w:r>
      <w:r w:rsidR="00014F97">
        <w:rPr>
          <w:rFonts w:ascii="Arial Narrow" w:hAnsi="Arial Narrow"/>
          <w:sz w:val="21"/>
          <w:szCs w:val="21"/>
        </w:rPr>
        <w:t>Child Protective Services case</w:t>
      </w:r>
      <w:r>
        <w:rPr>
          <w:rFonts w:ascii="Arial Narrow" w:hAnsi="Arial Narrow"/>
          <w:sz w:val="21"/>
          <w:szCs w:val="21"/>
        </w:rPr>
        <w:t xml:space="preserve"> worker during </w:t>
      </w:r>
      <w:r w:rsidR="00014F97">
        <w:rPr>
          <w:rFonts w:ascii="Arial Narrow" w:hAnsi="Arial Narrow"/>
          <w:sz w:val="21"/>
          <w:szCs w:val="21"/>
        </w:rPr>
        <w:t>a Child Protection    Investigation. Meeting with the case</w:t>
      </w:r>
      <w:r>
        <w:rPr>
          <w:rFonts w:ascii="Arial Narrow" w:hAnsi="Arial Narrow"/>
          <w:sz w:val="21"/>
          <w:szCs w:val="21"/>
        </w:rPr>
        <w:t>worker gives the family a chance to share their views, identify family needs, ask questions, and get feedback.</w:t>
      </w:r>
    </w:p>
    <w:p w:rsidR="00363260" w:rsidRDefault="00363260" w:rsidP="00363260">
      <w:pPr>
        <w:rPr>
          <w:rFonts w:ascii="Arial Narrow" w:hAnsi="Arial Narrow"/>
          <w:sz w:val="10"/>
          <w:szCs w:val="10"/>
        </w:rPr>
      </w:pPr>
    </w:p>
    <w:p w:rsidR="007562BA" w:rsidRPr="00FD6551" w:rsidRDefault="00363260" w:rsidP="00FD6551">
      <w:pPr>
        <w:ind w:left="-90" w:right="-200"/>
        <w:jc w:val="both"/>
        <w:rPr>
          <w:rFonts w:ascii="Arial Narrow" w:hAnsi="Arial Narrow"/>
          <w:sz w:val="16"/>
          <w:szCs w:val="16"/>
        </w:rPr>
      </w:pPr>
      <w:r>
        <w:rPr>
          <w:rFonts w:ascii="Arial Narrow" w:hAnsi="Arial Narrow"/>
          <w:sz w:val="21"/>
          <w:szCs w:val="21"/>
        </w:rPr>
        <w:t>If parents or caregivers c</w:t>
      </w:r>
      <w:r w:rsidR="007562BA">
        <w:rPr>
          <w:rFonts w:ascii="Arial Narrow" w:hAnsi="Arial Narrow"/>
          <w:sz w:val="21"/>
          <w:szCs w:val="21"/>
        </w:rPr>
        <w:t>hoose not to speak with a case</w:t>
      </w:r>
      <w:r w:rsidR="00014F97">
        <w:rPr>
          <w:rFonts w:ascii="Arial Narrow" w:hAnsi="Arial Narrow"/>
          <w:sz w:val="21"/>
          <w:szCs w:val="21"/>
        </w:rPr>
        <w:t>worker or refuse a case</w:t>
      </w:r>
      <w:r>
        <w:rPr>
          <w:rFonts w:ascii="Arial Narrow" w:hAnsi="Arial Narrow"/>
          <w:sz w:val="21"/>
          <w:szCs w:val="21"/>
        </w:rPr>
        <w:t>worker entry</w:t>
      </w:r>
      <w:r w:rsidR="00014F97">
        <w:rPr>
          <w:rFonts w:ascii="Arial Narrow" w:hAnsi="Arial Narrow"/>
          <w:sz w:val="21"/>
          <w:szCs w:val="21"/>
        </w:rPr>
        <w:t xml:space="preserve"> into their home, the investigation</w:t>
      </w:r>
      <w:r>
        <w:rPr>
          <w:rFonts w:ascii="Arial Narrow" w:hAnsi="Arial Narrow"/>
          <w:sz w:val="21"/>
          <w:szCs w:val="21"/>
        </w:rPr>
        <w:t xml:space="preserve"> may continue as required by law. If the child is considered to be at risk of serious harm, the </w:t>
      </w:r>
      <w:r w:rsidR="00014F97">
        <w:rPr>
          <w:rFonts w:ascii="Arial Narrow" w:hAnsi="Arial Narrow"/>
          <w:sz w:val="21"/>
          <w:szCs w:val="21"/>
        </w:rPr>
        <w:t>Child Protective Services case</w:t>
      </w:r>
      <w:r>
        <w:rPr>
          <w:rFonts w:ascii="Arial Narrow" w:hAnsi="Arial Narrow"/>
          <w:sz w:val="21"/>
          <w:szCs w:val="21"/>
        </w:rPr>
        <w:t>worker may consider contacting the police for help or asking the court to require a family’s cooperation.</w:t>
      </w:r>
    </w:p>
    <w:p w:rsidR="007562BA" w:rsidRDefault="007562BA" w:rsidP="00363260">
      <w:pPr>
        <w:ind w:left="-130" w:right="-200"/>
        <w:jc w:val="both"/>
        <w:rPr>
          <w:rFonts w:ascii="Arial Narrow" w:hAnsi="Arial Narrow"/>
          <w:sz w:val="10"/>
          <w:szCs w:val="10"/>
        </w:rPr>
      </w:pPr>
    </w:p>
    <w:p w:rsidR="00363260" w:rsidRDefault="00363260" w:rsidP="000C18E3">
      <w:pPr>
        <w:pStyle w:val="Heading7"/>
        <w:ind w:left="-130" w:firstLine="40"/>
        <w:rPr>
          <w:rFonts w:ascii="Arial Narrow" w:hAnsi="Arial Narrow"/>
          <w:sz w:val="10"/>
          <w:szCs w:val="10"/>
        </w:rPr>
      </w:pPr>
      <w:r>
        <w:rPr>
          <w:rFonts w:ascii="Arial Narrow" w:hAnsi="Arial Narrow"/>
          <w:sz w:val="21"/>
          <w:szCs w:val="21"/>
        </w:rPr>
        <w:t>Will my child be taken away?</w:t>
      </w:r>
    </w:p>
    <w:p w:rsidR="00363260" w:rsidRDefault="00363260" w:rsidP="000C18E3">
      <w:pPr>
        <w:ind w:left="-130" w:firstLine="40"/>
        <w:rPr>
          <w:rFonts w:ascii="Arial Narrow" w:hAnsi="Arial Narrow"/>
          <w:sz w:val="21"/>
          <w:szCs w:val="21"/>
        </w:rPr>
      </w:pPr>
      <w:r>
        <w:rPr>
          <w:rFonts w:ascii="Arial Narrow" w:hAnsi="Arial Narrow"/>
          <w:noProof/>
          <w:color w:val="006699"/>
          <w:sz w:val="21"/>
          <w:szCs w:val="21"/>
        </w:rPr>
        <w:drawing>
          <wp:inline distT="0" distB="0" distL="0" distR="0" wp14:anchorId="5EBD3BCA" wp14:editId="1CABA108">
            <wp:extent cx="2609850" cy="190500"/>
            <wp:effectExtent l="0" t="0" r="0" b="0"/>
            <wp:docPr id="14" name="Picture 14"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90500"/>
                    </a:xfrm>
                    <a:prstGeom prst="rect">
                      <a:avLst/>
                    </a:prstGeom>
                    <a:noFill/>
                    <a:ln>
                      <a:noFill/>
                    </a:ln>
                  </pic:spPr>
                </pic:pic>
              </a:graphicData>
            </a:graphic>
          </wp:inline>
        </w:drawing>
      </w:r>
    </w:p>
    <w:p w:rsidR="00363260" w:rsidRDefault="00363260" w:rsidP="000C18E3">
      <w:pPr>
        <w:ind w:left="-90" w:right="-200"/>
        <w:jc w:val="both"/>
        <w:rPr>
          <w:rFonts w:ascii="Arial Narrow" w:hAnsi="Arial Narrow"/>
          <w:sz w:val="21"/>
          <w:szCs w:val="21"/>
        </w:rPr>
      </w:pPr>
      <w:r>
        <w:rPr>
          <w:rFonts w:ascii="Arial Narrow" w:hAnsi="Arial Narrow"/>
          <w:sz w:val="21"/>
          <w:szCs w:val="21"/>
        </w:rPr>
        <w:t xml:space="preserve">The </w:t>
      </w:r>
      <w:r w:rsidR="00014F97">
        <w:rPr>
          <w:rFonts w:ascii="Arial Narrow" w:hAnsi="Arial Narrow"/>
          <w:sz w:val="21"/>
          <w:szCs w:val="21"/>
        </w:rPr>
        <w:t>Child Protective Services case</w:t>
      </w:r>
      <w:r>
        <w:rPr>
          <w:rFonts w:ascii="Arial Narrow" w:hAnsi="Arial Narrow"/>
          <w:sz w:val="21"/>
          <w:szCs w:val="21"/>
        </w:rPr>
        <w:t>worker will assist your family in providing for the safety of your child(</w:t>
      </w:r>
      <w:proofErr w:type="spellStart"/>
      <w:r>
        <w:rPr>
          <w:rFonts w:ascii="Arial Narrow" w:hAnsi="Arial Narrow"/>
          <w:sz w:val="21"/>
          <w:szCs w:val="21"/>
        </w:rPr>
        <w:t>ren</w:t>
      </w:r>
      <w:proofErr w:type="spellEnd"/>
      <w:r>
        <w:rPr>
          <w:rFonts w:ascii="Arial Narrow" w:hAnsi="Arial Narrow"/>
          <w:sz w:val="21"/>
          <w:szCs w:val="21"/>
        </w:rPr>
        <w:t xml:space="preserve">) within your </w:t>
      </w:r>
      <w:r w:rsidR="00E51867">
        <w:rPr>
          <w:rFonts w:ascii="Arial Narrow" w:hAnsi="Arial Narrow"/>
          <w:sz w:val="21"/>
          <w:szCs w:val="21"/>
        </w:rPr>
        <w:t>home, whenever</w:t>
      </w:r>
      <w:r>
        <w:rPr>
          <w:rFonts w:ascii="Arial Narrow" w:hAnsi="Arial Narrow"/>
          <w:sz w:val="21"/>
          <w:szCs w:val="21"/>
        </w:rPr>
        <w:t xml:space="preserve"> possible. If for the child’s safety, it becomes necessary for the court to separate the family, then the person alleged to be responsible for the abuse or neglect may need to temporarily leave the home, or the child may need to live with relatives or in</w:t>
      </w:r>
      <w:r w:rsidR="0030040D">
        <w:rPr>
          <w:rFonts w:ascii="Arial Narrow" w:hAnsi="Arial Narrow"/>
          <w:sz w:val="21"/>
          <w:szCs w:val="21"/>
        </w:rPr>
        <w:t xml:space="preserve"> </w:t>
      </w:r>
      <w:r>
        <w:rPr>
          <w:rFonts w:ascii="Arial Narrow" w:hAnsi="Arial Narrow"/>
          <w:sz w:val="21"/>
          <w:szCs w:val="21"/>
        </w:rPr>
        <w:t xml:space="preserve">foster </w:t>
      </w:r>
      <w:r w:rsidR="00E51867">
        <w:rPr>
          <w:rFonts w:ascii="Arial Narrow" w:hAnsi="Arial Narrow"/>
          <w:sz w:val="21"/>
          <w:szCs w:val="21"/>
        </w:rPr>
        <w:t>care, until</w:t>
      </w:r>
      <w:r>
        <w:rPr>
          <w:rFonts w:ascii="Arial Narrow" w:hAnsi="Arial Narrow"/>
          <w:sz w:val="21"/>
          <w:szCs w:val="21"/>
        </w:rPr>
        <w:t xml:space="preserve"> it is safe for the child to return home.</w:t>
      </w:r>
    </w:p>
    <w:p w:rsidR="00363260" w:rsidRDefault="00363260" w:rsidP="00363260">
      <w:pPr>
        <w:ind w:left="-130" w:right="-200"/>
        <w:jc w:val="both"/>
        <w:rPr>
          <w:rFonts w:ascii="Arial Narrow" w:hAnsi="Arial Narrow"/>
          <w:sz w:val="16"/>
          <w:szCs w:val="16"/>
        </w:rPr>
      </w:pPr>
    </w:p>
    <w:p w:rsidR="00363260" w:rsidRDefault="00363260" w:rsidP="000C18E3">
      <w:pPr>
        <w:pStyle w:val="BodyText2"/>
        <w:ind w:left="-90" w:right="-200"/>
        <w:rPr>
          <w:rFonts w:ascii="Arial Narrow" w:hAnsi="Arial Narrow"/>
          <w:sz w:val="16"/>
          <w:szCs w:val="16"/>
        </w:rPr>
      </w:pPr>
      <w:r>
        <w:rPr>
          <w:rFonts w:ascii="Arial Narrow" w:hAnsi="Arial Narrow"/>
          <w:sz w:val="21"/>
          <w:szCs w:val="21"/>
        </w:rPr>
        <w:t>What kinds of services are provided when child abuse or neglect is happening?</w:t>
      </w:r>
    </w:p>
    <w:p w:rsidR="00363260" w:rsidRDefault="00363260" w:rsidP="000C18E3">
      <w:pPr>
        <w:ind w:left="-130" w:firstLine="40"/>
        <w:rPr>
          <w:rFonts w:ascii="Arial Narrow" w:hAnsi="Arial Narrow"/>
          <w:sz w:val="21"/>
          <w:szCs w:val="21"/>
        </w:rPr>
      </w:pPr>
      <w:r>
        <w:rPr>
          <w:rFonts w:ascii="Arial Narrow" w:hAnsi="Arial Narrow"/>
          <w:noProof/>
          <w:color w:val="006699"/>
          <w:sz w:val="21"/>
          <w:szCs w:val="21"/>
        </w:rPr>
        <w:drawing>
          <wp:inline distT="0" distB="0" distL="0" distR="0" wp14:anchorId="7F4D71EA" wp14:editId="59181F2F">
            <wp:extent cx="2590800" cy="190500"/>
            <wp:effectExtent l="0" t="0" r="0" b="0"/>
            <wp:docPr id="15" name="Picture 1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15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90500"/>
                    </a:xfrm>
                    <a:prstGeom prst="rect">
                      <a:avLst/>
                    </a:prstGeom>
                    <a:noFill/>
                    <a:ln>
                      <a:noFill/>
                    </a:ln>
                  </pic:spPr>
                </pic:pic>
              </a:graphicData>
            </a:graphic>
          </wp:inline>
        </w:drawing>
      </w:r>
    </w:p>
    <w:p w:rsidR="00363260" w:rsidRDefault="00363260" w:rsidP="000C18E3">
      <w:pPr>
        <w:ind w:left="-90" w:right="-200"/>
        <w:jc w:val="both"/>
        <w:rPr>
          <w:rFonts w:ascii="Arial Narrow" w:hAnsi="Arial Narrow"/>
          <w:sz w:val="21"/>
          <w:szCs w:val="21"/>
        </w:rPr>
      </w:pPr>
      <w:r>
        <w:rPr>
          <w:rFonts w:ascii="Arial Narrow" w:hAnsi="Arial Narrow"/>
          <w:sz w:val="21"/>
          <w:szCs w:val="21"/>
        </w:rPr>
        <w:t>Among the individualized services that have helped families</w:t>
      </w:r>
      <w:r w:rsidR="00014F97">
        <w:rPr>
          <w:rFonts w:ascii="Arial Narrow" w:hAnsi="Arial Narrow"/>
          <w:sz w:val="21"/>
          <w:szCs w:val="21"/>
        </w:rPr>
        <w:t xml:space="preserve"> are Child Protection Investigation</w:t>
      </w:r>
      <w:r>
        <w:rPr>
          <w:rFonts w:ascii="Arial Narrow" w:hAnsi="Arial Narrow"/>
          <w:sz w:val="21"/>
          <w:szCs w:val="21"/>
        </w:rPr>
        <w:t>, Family Team Meetings, day care, counseling for parents and children, homemakers, substance abuse treatment, family violence program</w:t>
      </w:r>
      <w:r w:rsidR="0030040D">
        <w:rPr>
          <w:rFonts w:ascii="Arial Narrow" w:hAnsi="Arial Narrow"/>
          <w:sz w:val="21"/>
          <w:szCs w:val="21"/>
        </w:rPr>
        <w:t xml:space="preserve">s, </w:t>
      </w:r>
      <w:r>
        <w:rPr>
          <w:rFonts w:ascii="Arial Narrow" w:hAnsi="Arial Narrow"/>
          <w:sz w:val="21"/>
          <w:szCs w:val="21"/>
        </w:rPr>
        <w:t>crisis services, parenting education, public health nursing, help with housing and living expenses, and transportation.</w:t>
      </w:r>
    </w:p>
    <w:p w:rsidR="00363260" w:rsidRDefault="00363260"/>
    <w:sectPr w:rsidR="00363260" w:rsidSect="00EA311E">
      <w:pgSz w:w="20160" w:h="12240" w:orient="landscape" w:code="5"/>
      <w:pgMar w:top="576" w:right="576" w:bottom="576" w:left="576"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Georg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C65"/>
    <w:multiLevelType w:val="hybridMultilevel"/>
    <w:tmpl w:val="3F0061C8"/>
    <w:lvl w:ilvl="0" w:tplc="EBBC44FA">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D6F5C"/>
    <w:multiLevelType w:val="multilevel"/>
    <w:tmpl w:val="B658D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1E"/>
    <w:rsid w:val="00014F97"/>
    <w:rsid w:val="00091060"/>
    <w:rsid w:val="000C18E3"/>
    <w:rsid w:val="000F7616"/>
    <w:rsid w:val="002E48A9"/>
    <w:rsid w:val="0030040D"/>
    <w:rsid w:val="00363260"/>
    <w:rsid w:val="00413D54"/>
    <w:rsid w:val="00571A03"/>
    <w:rsid w:val="006B456F"/>
    <w:rsid w:val="007562BA"/>
    <w:rsid w:val="007E2F0E"/>
    <w:rsid w:val="008A48AE"/>
    <w:rsid w:val="008C6647"/>
    <w:rsid w:val="0098523C"/>
    <w:rsid w:val="00A14F84"/>
    <w:rsid w:val="00B23AB6"/>
    <w:rsid w:val="00DB3BB5"/>
    <w:rsid w:val="00E14CBA"/>
    <w:rsid w:val="00E51867"/>
    <w:rsid w:val="00EA311E"/>
    <w:rsid w:val="00F146DA"/>
    <w:rsid w:val="00F441F7"/>
    <w:rsid w:val="00F8282C"/>
    <w:rsid w:val="00FD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AC3338"/>
  <w15:chartTrackingRefBased/>
  <w15:docId w15:val="{5B120E54-0917-4FCC-8C3E-62C3F51B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11E"/>
    <w:pPr>
      <w:spacing w:after="0" w:line="240" w:lineRule="auto"/>
    </w:pPr>
    <w:rPr>
      <w:rFonts w:ascii="Baskerville" w:eastAsia="Times New Roman" w:hAnsi="Baskerville" w:cs="Times New Roman"/>
      <w:color w:val="000000"/>
      <w:sz w:val="26"/>
      <w:szCs w:val="24"/>
    </w:rPr>
  </w:style>
  <w:style w:type="paragraph" w:styleId="Heading1">
    <w:name w:val="heading 1"/>
    <w:basedOn w:val="Normal"/>
    <w:next w:val="Normal"/>
    <w:link w:val="Heading1Char"/>
    <w:uiPriority w:val="9"/>
    <w:qFormat/>
    <w:rsid w:val="00EA31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11E"/>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7">
    <w:name w:val="heading 7"/>
    <w:basedOn w:val="Normal"/>
    <w:next w:val="Normal"/>
    <w:link w:val="Heading7Char"/>
    <w:qFormat/>
    <w:rsid w:val="00EA311E"/>
    <w:pPr>
      <w:keepNext/>
      <w:outlineLvl w:val="6"/>
    </w:pPr>
    <w:rPr>
      <w:b/>
      <w:bCs/>
    </w:rPr>
  </w:style>
  <w:style w:type="paragraph" w:styleId="Heading8">
    <w:name w:val="heading 8"/>
    <w:basedOn w:val="Normal"/>
    <w:next w:val="Normal"/>
    <w:link w:val="Heading8Char"/>
    <w:uiPriority w:val="9"/>
    <w:semiHidden/>
    <w:unhideWhenUsed/>
    <w:qFormat/>
    <w:rsid w:val="003632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1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A311E"/>
    <w:rPr>
      <w:rFonts w:ascii="Baskerville" w:eastAsia="Times New Roman" w:hAnsi="Baskerville" w:cs="Times New Roman"/>
      <w:b/>
      <w:bCs/>
      <w:color w:val="000000"/>
      <w:sz w:val="26"/>
      <w:szCs w:val="24"/>
    </w:rPr>
  </w:style>
  <w:style w:type="paragraph" w:customStyle="1" w:styleId="Achievement">
    <w:name w:val="Achievement"/>
    <w:basedOn w:val="Normal"/>
    <w:rsid w:val="00EA311E"/>
    <w:pPr>
      <w:numPr>
        <w:numId w:val="1"/>
      </w:numPr>
    </w:pPr>
  </w:style>
  <w:style w:type="character" w:customStyle="1" w:styleId="Heading9Char">
    <w:name w:val="Heading 9 Char"/>
    <w:basedOn w:val="DefaultParagraphFont"/>
    <w:link w:val="Heading9"/>
    <w:uiPriority w:val="9"/>
    <w:semiHidden/>
    <w:rsid w:val="00EA311E"/>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EA31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A311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363260"/>
    <w:pPr>
      <w:ind w:right="436"/>
      <w:jc w:val="both"/>
    </w:pPr>
  </w:style>
  <w:style w:type="character" w:customStyle="1" w:styleId="BodyTextChar">
    <w:name w:val="Body Text Char"/>
    <w:basedOn w:val="DefaultParagraphFont"/>
    <w:link w:val="BodyText"/>
    <w:rsid w:val="00363260"/>
    <w:rPr>
      <w:rFonts w:ascii="Baskerville" w:eastAsia="Times New Roman" w:hAnsi="Baskerville" w:cs="Times New Roman"/>
      <w:color w:val="000000"/>
      <w:sz w:val="26"/>
      <w:szCs w:val="24"/>
    </w:rPr>
  </w:style>
  <w:style w:type="paragraph" w:styleId="BodyTextIndent">
    <w:name w:val="Body Text Indent"/>
    <w:basedOn w:val="Normal"/>
    <w:link w:val="BodyTextIndentChar"/>
    <w:rsid w:val="00363260"/>
    <w:pPr>
      <w:ind w:firstLine="720"/>
      <w:jc w:val="both"/>
    </w:pPr>
  </w:style>
  <w:style w:type="character" w:customStyle="1" w:styleId="BodyTextIndentChar">
    <w:name w:val="Body Text Indent Char"/>
    <w:basedOn w:val="DefaultParagraphFont"/>
    <w:link w:val="BodyTextIndent"/>
    <w:rsid w:val="00363260"/>
    <w:rPr>
      <w:rFonts w:ascii="Baskerville" w:eastAsia="Times New Roman" w:hAnsi="Baskerville" w:cs="Times New Roman"/>
      <w:color w:val="000000"/>
      <w:sz w:val="26"/>
      <w:szCs w:val="24"/>
    </w:rPr>
  </w:style>
  <w:style w:type="paragraph" w:styleId="BodyText2">
    <w:name w:val="Body Text 2"/>
    <w:basedOn w:val="Normal"/>
    <w:link w:val="BodyText2Char"/>
    <w:rsid w:val="00363260"/>
    <w:rPr>
      <w:b/>
      <w:bCs/>
    </w:rPr>
  </w:style>
  <w:style w:type="character" w:customStyle="1" w:styleId="BodyText2Char">
    <w:name w:val="Body Text 2 Char"/>
    <w:basedOn w:val="DefaultParagraphFont"/>
    <w:link w:val="BodyText2"/>
    <w:rsid w:val="00363260"/>
    <w:rPr>
      <w:rFonts w:ascii="Baskerville" w:eastAsia="Times New Roman" w:hAnsi="Baskerville" w:cs="Times New Roman"/>
      <w:b/>
      <w:bCs/>
      <w:color w:val="000000"/>
      <w:sz w:val="26"/>
      <w:szCs w:val="24"/>
    </w:rPr>
  </w:style>
  <w:style w:type="paragraph" w:styleId="BodyText3">
    <w:name w:val="Body Text 3"/>
    <w:basedOn w:val="Normal"/>
    <w:link w:val="BodyText3Char"/>
    <w:rsid w:val="00363260"/>
    <w:pPr>
      <w:jc w:val="both"/>
    </w:pPr>
  </w:style>
  <w:style w:type="character" w:customStyle="1" w:styleId="BodyText3Char">
    <w:name w:val="Body Text 3 Char"/>
    <w:basedOn w:val="DefaultParagraphFont"/>
    <w:link w:val="BodyText3"/>
    <w:rsid w:val="00363260"/>
    <w:rPr>
      <w:rFonts w:ascii="Baskerville" w:eastAsia="Times New Roman" w:hAnsi="Baskerville" w:cs="Times New Roman"/>
      <w:color w:val="000000"/>
      <w:sz w:val="26"/>
      <w:szCs w:val="24"/>
    </w:rPr>
  </w:style>
  <w:style w:type="character" w:customStyle="1" w:styleId="Heading8Char">
    <w:name w:val="Heading 8 Char"/>
    <w:basedOn w:val="DefaultParagraphFont"/>
    <w:link w:val="Heading8"/>
    <w:uiPriority w:val="9"/>
    <w:semiHidden/>
    <w:rsid w:val="00363260"/>
    <w:rPr>
      <w:rFonts w:asciiTheme="majorHAnsi" w:eastAsiaTheme="majorEastAsia" w:hAnsiTheme="majorHAnsi" w:cstheme="majorBidi"/>
      <w:color w:val="272727" w:themeColor="text1" w:themeTint="D8"/>
      <w:sz w:val="21"/>
      <w:szCs w:val="21"/>
    </w:rPr>
  </w:style>
  <w:style w:type="paragraph" w:styleId="BlockText">
    <w:name w:val="Block Text"/>
    <w:basedOn w:val="Normal"/>
    <w:rsid w:val="00363260"/>
    <w:pPr>
      <w:ind w:left="-130" w:right="-330"/>
      <w:jc w:val="both"/>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Mandy</dc:creator>
  <cp:keywords/>
  <dc:description/>
  <cp:lastModifiedBy>Googins, Gina</cp:lastModifiedBy>
  <cp:revision>8</cp:revision>
  <dcterms:created xsi:type="dcterms:W3CDTF">2019-03-14T17:57:00Z</dcterms:created>
  <dcterms:modified xsi:type="dcterms:W3CDTF">2019-03-24T16:00:00Z</dcterms:modified>
</cp:coreProperties>
</file>